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7C424">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关于强力推进城乡一体化供水</w:t>
      </w:r>
      <w:r>
        <w:rPr>
          <w:rFonts w:hint="eastAsia" w:ascii="方正小标宋简体" w:hAnsi="方正小标宋简体" w:eastAsia="方正小标宋简体" w:cs="方正小标宋简体"/>
          <w:sz w:val="44"/>
          <w:szCs w:val="44"/>
          <w:lang w:val="en-US" w:eastAsia="zh-CN"/>
        </w:rPr>
        <w:t>高效能高质量</w:t>
      </w:r>
    </w:p>
    <w:p w14:paraId="34BE59C3">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仿宋_GB2312" w:hAnsi="仿宋_GB2312" w:eastAsia="仿宋_GB2312" w:cs="仿宋_GB2312"/>
          <w:sz w:val="44"/>
          <w:szCs w:val="44"/>
        </w:rPr>
      </w:pPr>
      <w:r>
        <w:rPr>
          <w:rFonts w:hint="eastAsia" w:ascii="方正小标宋简体" w:hAnsi="方正小标宋简体" w:eastAsia="方正小标宋简体" w:cs="方正小标宋简体"/>
          <w:sz w:val="44"/>
          <w:szCs w:val="44"/>
          <w:lang w:val="en-US" w:eastAsia="zh-CN"/>
        </w:rPr>
        <w:t>可持续发展专项</w:t>
      </w:r>
      <w:r>
        <w:rPr>
          <w:rFonts w:hint="eastAsia" w:ascii="方正小标宋简体" w:hAnsi="方正小标宋简体" w:eastAsia="方正小标宋简体" w:cs="方正小标宋简体"/>
          <w:sz w:val="44"/>
          <w:szCs w:val="44"/>
        </w:rPr>
        <w:t>工作方案</w:t>
      </w:r>
    </w:p>
    <w:p w14:paraId="39287154">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仿宋_GB2312" w:hAnsi="仿宋_GB2312" w:eastAsia="仿宋_GB2312" w:cs="仿宋_GB2312"/>
          <w:sz w:val="32"/>
          <w:szCs w:val="32"/>
          <w:lang w:val="en-US" w:eastAsia="zh-CN"/>
        </w:rPr>
      </w:pPr>
    </w:p>
    <w:p w14:paraId="1F8F515E">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城乡一体化供水工程是提升农村饮水质量、饮水安全的民生工程，是推动济源城乡一体、产城融合、精致城市建设的主体工程，也是加强水资源集约节约利用、涵养地下水、保护水生态的生态公益工程，意义重大。</w:t>
      </w:r>
      <w:r>
        <w:rPr>
          <w:rFonts w:hint="eastAsia" w:ascii="仿宋_GB2312" w:hAnsi="仿宋_GB2312" w:eastAsia="仿宋_GB2312" w:cs="仿宋_GB2312"/>
          <w:sz w:val="32"/>
          <w:szCs w:val="32"/>
          <w:lang w:val="en-US" w:eastAsia="zh-CN"/>
        </w:rPr>
        <w:t>为充分发挥供水工程作用，实现高效能高质量可持续发展，切实提升示范区农村饮水质量，保障农村供水安全，助力和美宜居乡村建设，促进乡村全面振兴，实现水资源集约节约高效利用，根据《河南省农村供水管理办法》《济源推行城乡供水一体化实施意见》（济管办〔2021〕7号）精神，制定本专项工作方案。</w:t>
      </w:r>
    </w:p>
    <w:p w14:paraId="69B8F7AF">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一、总体要求</w:t>
      </w:r>
    </w:p>
    <w:p w14:paraId="5DCD59E8">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（一）指导思想</w:t>
      </w:r>
    </w:p>
    <w:p w14:paraId="092B8969">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以人民为中心，深入学习贯彻习近平生态文明思想，全面落实习近平总书记关于黄河流域生态保护和高质量发展以及在河南考察时重要讲话精神，秉持政府主导、村级参与、企业建管的工作模式，扎实推动城乡供水一体化供水工程“建得好”“管得好”“用得久”，实现高效能运营；大力推动农村饮水认识与行为习惯的革命性变革和提升，实现从“吃上水”到“吃好水”的跨越；着力推动高效利用水资源、系统修复水生态、综合治理水环境、科学防治水灾害“四水同治”和以水定城、以水定地、以水定人、以水定产“四水四定”总体要求在示范区落实落细，打造示范区实践样板，实现高质量发展，为精致城市建设、推进乡村全面振兴提供强有力的水支撑水保障。</w:t>
      </w:r>
    </w:p>
    <w:p w14:paraId="0C0CFF5B">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（二）基本原则</w:t>
      </w:r>
    </w:p>
    <w:p w14:paraId="08EDC1CA">
      <w:pPr>
        <w:keepNext w:val="0"/>
        <w:keepLines w:val="0"/>
        <w:pageBreakBefore w:val="0"/>
        <w:widowControl/>
        <w:suppressLineNumbers w:val="0"/>
        <w:kinsoku/>
        <w:wordWrap/>
        <w:overflowPunct/>
        <w:topLinePunct w:val="0"/>
        <w:autoSpaceDE/>
        <w:autoSpaceDN/>
        <w:bidi w:val="0"/>
        <w:adjustRightInd/>
        <w:snapToGrid/>
        <w:spacing w:line="596"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1.坚持综合施策、循序渐进。</w:t>
      </w:r>
      <w:r>
        <w:rPr>
          <w:rFonts w:hint="eastAsia" w:ascii="仿宋_GB2312" w:hAnsi="仿宋_GB2312" w:eastAsia="仿宋_GB2312" w:cs="仿宋_GB2312"/>
          <w:sz w:val="32"/>
          <w:szCs w:val="32"/>
          <w:lang w:val="en-US" w:eastAsia="zh-CN"/>
        </w:rPr>
        <w:t>结合各供水村人口变化、用水需求及管网实际条件，坚持实事求是、因村制宜原则，精准制定“一村一案”，系统推进管网对接、智慧计量、抄表到户等工作。秉持示范带动、先易后难思路，以重点村、中心村为突破口率先发力，逐步扩大用水覆盖范围，全面推进村级管网改造提升。</w:t>
      </w:r>
    </w:p>
    <w:p w14:paraId="466966D1">
      <w:pPr>
        <w:keepNext w:val="0"/>
        <w:keepLines w:val="0"/>
        <w:pageBreakBefore w:val="0"/>
        <w:kinsoku/>
        <w:wordWrap/>
        <w:overflowPunct/>
        <w:topLinePunct w:val="0"/>
        <w:autoSpaceDE/>
        <w:autoSpaceDN/>
        <w:bidi w:val="0"/>
        <w:adjustRightInd/>
        <w:snapToGrid/>
        <w:spacing w:line="59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2.坚持政府主导、公益属性。</w:t>
      </w:r>
      <w:r>
        <w:rPr>
          <w:rFonts w:hint="eastAsia" w:ascii="仿宋_GB2312" w:hAnsi="仿宋_GB2312" w:eastAsia="仿宋_GB2312" w:cs="仿宋_GB2312"/>
          <w:sz w:val="32"/>
          <w:szCs w:val="32"/>
          <w:lang w:val="en-US" w:eastAsia="zh-CN"/>
        </w:rPr>
        <w:t>强化综合保障，通过执行政策、政府补贴、水价渐进调整等引导措施，全面落实水费收缴制度，实现同城同价。构建“示范区统筹、各乡镇主导、供水村配套”的推进机制，多措并举稳步推进村级管网改造提升。</w:t>
      </w:r>
    </w:p>
    <w:p w14:paraId="500A9D2B">
      <w:pPr>
        <w:keepNext w:val="0"/>
        <w:keepLines w:val="0"/>
        <w:pageBreakBefore w:val="0"/>
        <w:kinsoku/>
        <w:wordWrap/>
        <w:overflowPunct/>
        <w:topLinePunct w:val="0"/>
        <w:autoSpaceDE/>
        <w:autoSpaceDN/>
        <w:bidi w:val="0"/>
        <w:adjustRightInd/>
        <w:snapToGrid/>
        <w:spacing w:line="596"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3.坚持全面统筹、着眼长远。</w:t>
      </w:r>
      <w:r>
        <w:rPr>
          <w:rFonts w:hint="eastAsia" w:ascii="仿宋_GB2312" w:hAnsi="仿宋_GB2312" w:eastAsia="仿宋_GB2312" w:cs="仿宋_GB2312"/>
          <w:sz w:val="32"/>
          <w:szCs w:val="32"/>
          <w:lang w:val="en-US" w:eastAsia="zh-CN"/>
        </w:rPr>
        <w:t>注重系统治理理念，坚持供排一体化，推动乡镇供水和污水处理同步规划、协同推进，将供水工作高质量发展与水生态系统修复、现代水网建设深度融合，实现水资源可持续利用开发，助力和美宜居乡村建设，充分彰显济水文化底蕴。</w:t>
      </w:r>
    </w:p>
    <w:p w14:paraId="2F829C06">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（三）总体目标</w:t>
      </w:r>
    </w:p>
    <w:p w14:paraId="7263591E">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按照工程规模化、建管市场化、水源地表化、城乡一体化要求，</w:t>
      </w:r>
      <w:r>
        <w:rPr>
          <w:rFonts w:hint="eastAsia" w:ascii="仿宋_GB2312" w:hAnsi="仿宋_GB2312" w:eastAsia="仿宋_GB2312" w:cs="仿宋_GB2312"/>
          <w:sz w:val="32"/>
          <w:szCs w:val="32"/>
        </w:rPr>
        <w:t>通过强化组织领导、完善政策机制、明确责任分工，到2025年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月底，</w:t>
      </w:r>
      <w:r>
        <w:rPr>
          <w:rFonts w:hint="eastAsia" w:ascii="仿宋_GB2312" w:hAnsi="仿宋_GB2312" w:eastAsia="仿宋_GB2312" w:cs="仿宋_GB2312"/>
          <w:sz w:val="32"/>
          <w:szCs w:val="32"/>
          <w:lang w:val="en-US" w:eastAsia="zh-CN"/>
        </w:rPr>
        <w:t>城乡一体化供水工程覆盖的行政村</w:t>
      </w:r>
      <w:r>
        <w:rPr>
          <w:rFonts w:hint="eastAsia" w:ascii="仿宋_GB2312" w:hAnsi="仿宋_GB2312" w:eastAsia="仿宋_GB2312" w:cs="仿宋_GB2312"/>
          <w:sz w:val="32"/>
          <w:szCs w:val="32"/>
        </w:rPr>
        <w:t>村级管网对接率</w:t>
      </w:r>
      <w:r>
        <w:rPr>
          <w:rFonts w:hint="eastAsia" w:ascii="仿宋_GB2312" w:hAnsi="仿宋_GB2312" w:eastAsia="仿宋_GB2312" w:cs="仿宋_GB2312"/>
          <w:sz w:val="32"/>
          <w:szCs w:val="32"/>
          <w:lang w:val="en-US" w:eastAsia="zh-CN"/>
        </w:rPr>
        <w:t>达到</w:t>
      </w:r>
      <w:r>
        <w:rPr>
          <w:rFonts w:hint="eastAsia" w:ascii="仿宋_GB2312" w:hAnsi="仿宋_GB2312" w:eastAsia="仿宋_GB2312" w:cs="仿宋_GB2312"/>
          <w:sz w:val="32"/>
          <w:szCs w:val="32"/>
        </w:rPr>
        <w:t>80%，用水率</w:t>
      </w:r>
      <w:r>
        <w:rPr>
          <w:rFonts w:hint="eastAsia" w:ascii="仿宋_GB2312" w:hAnsi="仿宋_GB2312" w:eastAsia="仿宋_GB2312" w:cs="仿宋_GB2312"/>
          <w:sz w:val="32"/>
          <w:szCs w:val="32"/>
          <w:lang w:val="en-US" w:eastAsia="zh-CN"/>
        </w:rPr>
        <w:t>达到</w:t>
      </w:r>
      <w:r>
        <w:rPr>
          <w:rFonts w:hint="eastAsia" w:ascii="仿宋_GB2312" w:hAnsi="仿宋_GB2312" w:eastAsia="仿宋_GB2312" w:cs="仿宋_GB2312"/>
          <w:sz w:val="32"/>
          <w:szCs w:val="32"/>
        </w:rPr>
        <w:t>45%；2025年12月底，村级管网对接率达到90%，用水率提升至80%；2026年6月底，村级用水率</w:t>
      </w:r>
      <w:r>
        <w:rPr>
          <w:rFonts w:hint="eastAsia" w:ascii="仿宋_GB2312" w:hAnsi="仿宋_GB2312" w:eastAsia="仿宋_GB2312" w:cs="仿宋_GB2312"/>
          <w:sz w:val="32"/>
          <w:szCs w:val="32"/>
          <w:lang w:val="en-US" w:eastAsia="zh-CN"/>
        </w:rPr>
        <w:t>达到</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实现地表水源置换地下水源，</w:t>
      </w:r>
      <w:r>
        <w:rPr>
          <w:rFonts w:hint="eastAsia" w:ascii="仿宋_GB2312" w:hAnsi="仿宋_GB2312" w:eastAsia="仿宋_GB2312" w:cs="仿宋_GB2312"/>
          <w:sz w:val="32"/>
          <w:szCs w:val="32"/>
        </w:rPr>
        <w:t>保障群众用上安全、优质自来水。同步制定实施方案，</w:t>
      </w:r>
      <w:r>
        <w:rPr>
          <w:rFonts w:hint="eastAsia" w:ascii="仿宋_GB2312" w:hAnsi="仿宋_GB2312" w:eastAsia="仿宋_GB2312" w:cs="仿宋_GB2312"/>
          <w:sz w:val="32"/>
          <w:szCs w:val="32"/>
          <w:lang w:val="en-US" w:eastAsia="zh-CN"/>
        </w:rPr>
        <w:t>建立健全</w:t>
      </w:r>
      <w:r>
        <w:rPr>
          <w:rFonts w:hint="eastAsia" w:ascii="仿宋_GB2312" w:hAnsi="仿宋_GB2312" w:eastAsia="仿宋_GB2312" w:cs="仿宋_GB2312"/>
          <w:sz w:val="32"/>
          <w:szCs w:val="32"/>
        </w:rPr>
        <w:t>水费收缴机制，</w:t>
      </w:r>
      <w:r>
        <w:rPr>
          <w:rFonts w:hint="eastAsia" w:ascii="仿宋_GB2312" w:hAnsi="仿宋_GB2312" w:eastAsia="仿宋_GB2312" w:cs="仿宋_GB2312"/>
          <w:sz w:val="32"/>
          <w:szCs w:val="32"/>
          <w:lang w:val="en-US" w:eastAsia="zh-CN"/>
        </w:rPr>
        <w:t>谋划包装项目</w:t>
      </w:r>
      <w:r>
        <w:rPr>
          <w:rFonts w:hint="eastAsia" w:ascii="仿宋_GB2312" w:hAnsi="仿宋_GB2312" w:eastAsia="仿宋_GB2312" w:cs="仿宋_GB2312"/>
          <w:sz w:val="32"/>
          <w:szCs w:val="32"/>
        </w:rPr>
        <w:t>积极筹措建设资金，在“十五五”期间持续推进村级管网改造提升，着力降低管网损耗率，</w:t>
      </w:r>
      <w:r>
        <w:rPr>
          <w:rFonts w:hint="eastAsia" w:ascii="仿宋_GB2312" w:hAnsi="仿宋_GB2312" w:eastAsia="仿宋_GB2312" w:cs="仿宋_GB2312"/>
          <w:sz w:val="32"/>
          <w:szCs w:val="32"/>
          <w:lang w:val="en-US" w:eastAsia="zh-CN"/>
        </w:rPr>
        <w:t>着力</w:t>
      </w:r>
      <w:r>
        <w:rPr>
          <w:rFonts w:hint="eastAsia" w:ascii="仿宋_GB2312" w:hAnsi="仿宋_GB2312" w:eastAsia="仿宋_GB2312" w:cs="仿宋_GB2312"/>
          <w:sz w:val="32"/>
          <w:szCs w:val="32"/>
        </w:rPr>
        <w:t>加强水资源集约节约综合利用。</w:t>
      </w:r>
    </w:p>
    <w:p w14:paraId="66968BA1">
      <w:pPr>
        <w:keepNext w:val="0"/>
        <w:keepLines w:val="0"/>
        <w:pageBreakBefore w:val="0"/>
        <w:numPr>
          <w:ilvl w:val="0"/>
          <w:numId w:val="1"/>
        </w:numPr>
        <w:kinsoku/>
        <w:wordWrap/>
        <w:overflowPunct/>
        <w:topLinePunct w:val="0"/>
        <w:autoSpaceDE/>
        <w:autoSpaceDN/>
        <w:bidi w:val="0"/>
        <w:adjustRightInd/>
        <w:snapToGrid/>
        <w:spacing w:line="59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主要任务</w:t>
      </w:r>
    </w:p>
    <w:p w14:paraId="639CF669">
      <w:pPr>
        <w:keepNext w:val="0"/>
        <w:keepLines w:val="0"/>
        <w:pageBreakBefore w:val="0"/>
        <w:numPr>
          <w:numId w:val="0"/>
        </w:numPr>
        <w:kinsoku/>
        <w:wordWrap/>
        <w:overflowPunct/>
        <w:topLinePunct w:val="0"/>
        <w:autoSpaceDE/>
        <w:autoSpaceDN/>
        <w:bidi w:val="0"/>
        <w:adjustRightInd/>
        <w:snapToGrid/>
        <w:spacing w:line="596"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（一）安装智慧水表，推进智能化管理</w:t>
      </w:r>
    </w:p>
    <w:p w14:paraId="3BC8A5C8">
      <w:pPr>
        <w:keepNext w:val="0"/>
        <w:keepLines w:val="0"/>
        <w:pageBreakBefore w:val="0"/>
        <w:numPr>
          <w:numId w:val="0"/>
        </w:numPr>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1.覆盖范围</w:t>
      </w:r>
    </w:p>
    <w:p w14:paraId="5AF988C4">
      <w:pPr>
        <w:keepNext w:val="0"/>
        <w:keepLines w:val="0"/>
        <w:pageBreakBefore w:val="0"/>
        <w:numPr>
          <w:numId w:val="0"/>
        </w:numPr>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除去五龙口镇已安装智慧水表的30个行政村，剩余203个行政村，涉及约75000户居民，将原有机械水表全部更换为智能IC卡水表，实现“先充值、后消费、欠费自动停水”的智能化管理模式，替代传统人工抄表。</w:t>
      </w:r>
    </w:p>
    <w:p w14:paraId="6DB50AC4">
      <w:pPr>
        <w:keepNext w:val="0"/>
        <w:keepLines w:val="0"/>
        <w:pageBreakBefore w:val="0"/>
        <w:numPr>
          <w:ilvl w:val="0"/>
          <w:numId w:val="0"/>
        </w:numPr>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2.时间计划</w:t>
      </w:r>
    </w:p>
    <w:p w14:paraId="499E0D11">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2025年9月：完成城乡一体化供水水表改造方案制定，同步开展智能IC卡水表市场采购招标，确保设备质量达标。</w:t>
      </w:r>
    </w:p>
    <w:p w14:paraId="0EF6ED08">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2025年10-12月：优先在北部32个行政村、南部34个行政村推进安装，完成30%行政村的水表更换。</w:t>
      </w:r>
    </w:p>
    <w:p w14:paraId="67FE61F4">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2026年1月-6月底前：完成剩余142个行政村的水表安装，实现203个行政村智能水表全覆盖，同步接入水投公司数字孪生信息化管理系统，为抄表到户和用水率统计奠定基础。</w:t>
      </w:r>
    </w:p>
    <w:p w14:paraId="07C0B93E">
      <w:pPr>
        <w:keepNext w:val="0"/>
        <w:keepLines w:val="0"/>
        <w:pageBreakBefore w:val="0"/>
        <w:numPr>
          <w:ilvl w:val="0"/>
          <w:numId w:val="0"/>
        </w:numPr>
        <w:kinsoku/>
        <w:wordWrap/>
        <w:overflowPunct/>
        <w:topLinePunct w:val="0"/>
        <w:autoSpaceDE/>
        <w:autoSpaceDN/>
        <w:bidi w:val="0"/>
        <w:adjustRightInd/>
        <w:snapToGrid/>
        <w:spacing w:line="596"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（二）实施管网改造，强化管网对接</w:t>
      </w:r>
    </w:p>
    <w:p w14:paraId="26CBCC63">
      <w:pPr>
        <w:keepNext w:val="0"/>
        <w:keepLines w:val="0"/>
        <w:pageBreakBefore w:val="0"/>
        <w:numPr>
          <w:numId w:val="0"/>
        </w:numPr>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改造范围与内容：针对95个行政村（北部32个、南部34个、坡头镇10个、东部14个、愚公水厂覆盖5个），全面更换全村配水主管、支管、门前管道及阀门，提升管材质量（减少漏损）和输水能力，优化管网布局以适配城乡主管网。</w:t>
      </w:r>
    </w:p>
    <w:p w14:paraId="58B3F8C7">
      <w:pPr>
        <w:keepNext w:val="0"/>
        <w:keepLines w:val="0"/>
        <w:pageBreakBefore w:val="0"/>
        <w:numPr>
          <w:ilvl w:val="0"/>
          <w:numId w:val="0"/>
        </w:numPr>
        <w:kinsoku/>
        <w:wordWrap/>
        <w:overflowPunct/>
        <w:topLinePunct w:val="0"/>
        <w:autoSpaceDE/>
        <w:autoSpaceDN/>
        <w:bidi w:val="0"/>
        <w:adjustRightInd/>
        <w:snapToGrid/>
        <w:spacing w:line="596" w:lineRule="exact"/>
        <w:ind w:firstLine="640" w:firstLineChars="200"/>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w:t>
      </w:r>
      <w:r>
        <w:rPr>
          <w:rFonts w:hint="default" w:ascii="楷体" w:hAnsi="楷体" w:eastAsia="楷体" w:cs="楷体"/>
          <w:b w:val="0"/>
          <w:bCs w:val="0"/>
          <w:sz w:val="32"/>
          <w:szCs w:val="32"/>
          <w:lang w:val="en-US" w:eastAsia="zh-CN"/>
        </w:rPr>
        <w:t>实行首用补贴</w:t>
      </w:r>
      <w:r>
        <w:rPr>
          <w:rFonts w:hint="eastAsia" w:ascii="楷体" w:hAnsi="楷体" w:eastAsia="楷体" w:cs="楷体"/>
          <w:b w:val="0"/>
          <w:bCs w:val="0"/>
          <w:sz w:val="32"/>
          <w:szCs w:val="32"/>
          <w:lang w:val="en-US" w:eastAsia="zh-CN"/>
        </w:rPr>
        <w:t>及惠民政策</w:t>
      </w:r>
      <w:r>
        <w:rPr>
          <w:rFonts w:hint="default" w:ascii="楷体" w:hAnsi="楷体" w:eastAsia="楷体" w:cs="楷体"/>
          <w:b w:val="0"/>
          <w:bCs w:val="0"/>
          <w:sz w:val="32"/>
          <w:szCs w:val="32"/>
          <w:lang w:val="en-US" w:eastAsia="zh-CN"/>
        </w:rPr>
        <w:t>，提高使用积极性</w:t>
      </w:r>
    </w:p>
    <w:p w14:paraId="6DFAD9FC">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在发改委核定价格之前，新接入用水的行政村，暂按</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元/m³的收费标准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为加快用水普及，根据示范区管委会决定，实行财政补贴、企业优惠措施。</w:t>
      </w:r>
    </w:p>
    <w:p w14:paraId="0F5B06FA">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1.水费</w:t>
      </w:r>
      <w:r>
        <w:rPr>
          <w:rFonts w:hint="eastAsia" w:ascii="仿宋_GB2312" w:hAnsi="仿宋_GB2312" w:eastAsia="仿宋_GB2312" w:cs="仿宋_GB2312"/>
          <w:b w:val="0"/>
          <w:bCs w:val="0"/>
          <w:sz w:val="32"/>
          <w:szCs w:val="32"/>
        </w:rPr>
        <w:t>实行</w:t>
      </w:r>
      <w:r>
        <w:rPr>
          <w:rFonts w:hint="eastAsia" w:ascii="仿宋_GB2312" w:hAnsi="仿宋_GB2312" w:eastAsia="仿宋_GB2312" w:cs="仿宋_GB2312"/>
          <w:b w:val="0"/>
          <w:bCs w:val="0"/>
          <w:sz w:val="32"/>
          <w:szCs w:val="32"/>
          <w:lang w:val="en-US" w:eastAsia="zh-CN"/>
        </w:rPr>
        <w:t>首用</w:t>
      </w:r>
      <w:r>
        <w:rPr>
          <w:rFonts w:hint="eastAsia" w:ascii="仿宋_GB2312" w:hAnsi="仿宋_GB2312" w:eastAsia="仿宋_GB2312" w:cs="仿宋_GB2312"/>
          <w:b w:val="0"/>
          <w:bCs w:val="0"/>
          <w:sz w:val="32"/>
          <w:szCs w:val="32"/>
        </w:rPr>
        <w:t>财政补贴</w:t>
      </w:r>
      <w:r>
        <w:rPr>
          <w:rFonts w:hint="eastAsia" w:ascii="仿宋_GB2312" w:hAnsi="仿宋_GB2312" w:eastAsia="仿宋_GB2312" w:cs="仿宋_GB2312"/>
          <w:b w:val="0"/>
          <w:bCs w:val="0"/>
          <w:sz w:val="32"/>
          <w:szCs w:val="32"/>
          <w:lang w:val="en-US" w:eastAsia="zh-CN"/>
        </w:rPr>
        <w:t>政策：</w:t>
      </w:r>
    </w:p>
    <w:p w14:paraId="1F608117">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从免费月份结束次月开始到第3个月，用水户按1元/m³缴纳，市财政补助0.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元/m³</w:t>
      </w:r>
      <w:r>
        <w:rPr>
          <w:rFonts w:hint="eastAsia" w:ascii="仿宋_GB2312" w:hAnsi="仿宋_GB2312" w:eastAsia="仿宋_GB2312" w:cs="仿宋_GB2312"/>
          <w:sz w:val="32"/>
          <w:szCs w:val="32"/>
          <w:lang w:eastAsia="zh-CN"/>
        </w:rPr>
        <w:t>。</w:t>
      </w:r>
    </w:p>
    <w:p w14:paraId="5ED7202B">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第4个月至第8个月，用水户按1.3元/m³缴纳，市财政补贴0.4元/m³</w:t>
      </w:r>
      <w:r>
        <w:rPr>
          <w:rFonts w:hint="eastAsia" w:ascii="仿宋_GB2312" w:hAnsi="仿宋_GB2312" w:eastAsia="仿宋_GB2312" w:cs="仿宋_GB2312"/>
          <w:sz w:val="32"/>
          <w:szCs w:val="32"/>
          <w:lang w:eastAsia="zh-CN"/>
        </w:rPr>
        <w:t>。</w:t>
      </w:r>
    </w:p>
    <w:p w14:paraId="50350569">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第9个月后，用水户按1.7元/m³缴纳。</w:t>
      </w:r>
    </w:p>
    <w:p w14:paraId="6CB9DB78">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五保户、监测户家庭实行财政补贴制度，每人每年由</w:t>
      </w:r>
      <w:r>
        <w:rPr>
          <w:rFonts w:hint="eastAsia" w:ascii="仿宋_GB2312" w:hAnsi="仿宋_GB2312" w:eastAsia="仿宋_GB2312" w:cs="仿宋_GB2312"/>
          <w:sz w:val="32"/>
          <w:szCs w:val="32"/>
          <w:lang w:val="en-US" w:eastAsia="zh-CN"/>
        </w:rPr>
        <w:t>镇财政</w:t>
      </w:r>
      <w:r>
        <w:rPr>
          <w:rFonts w:hint="eastAsia" w:ascii="仿宋_GB2312" w:hAnsi="仿宋_GB2312" w:eastAsia="仿宋_GB2312" w:cs="仿宋_GB2312"/>
          <w:sz w:val="32"/>
          <w:szCs w:val="32"/>
        </w:rPr>
        <w:t>补贴10m³的免费用水额度，超出部分按规定标准</w:t>
      </w:r>
      <w:r>
        <w:rPr>
          <w:rFonts w:hint="eastAsia" w:ascii="仿宋_GB2312" w:hAnsi="仿宋_GB2312" w:eastAsia="仿宋_GB2312" w:cs="仿宋_GB2312"/>
          <w:sz w:val="32"/>
          <w:szCs w:val="32"/>
          <w:lang w:val="en-US" w:eastAsia="zh-CN"/>
        </w:rPr>
        <w:t>收</w:t>
      </w:r>
      <w:r>
        <w:rPr>
          <w:rFonts w:hint="eastAsia" w:ascii="仿宋_GB2312" w:hAnsi="仿宋_GB2312" w:eastAsia="仿宋_GB2312" w:cs="仿宋_GB2312"/>
          <w:sz w:val="32"/>
          <w:szCs w:val="32"/>
        </w:rPr>
        <w:t>缴。</w:t>
      </w:r>
    </w:p>
    <w:p w14:paraId="21E905FD">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2.水投公司出台惠民措施：</w:t>
      </w:r>
    </w:p>
    <w:p w14:paraId="77F94222">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在2025年9月30日前使用自来水并签订用水合同的行政村，免除按实际居住人口统计60天的用水量费用</w:t>
      </w:r>
      <w:r>
        <w:rPr>
          <w:rFonts w:hint="eastAsia" w:ascii="仿宋_GB2312" w:hAnsi="仿宋_GB2312" w:eastAsia="仿宋_GB2312" w:cs="仿宋_GB2312"/>
          <w:sz w:val="32"/>
          <w:szCs w:val="32"/>
          <w:lang w:eastAsia="zh-CN"/>
        </w:rPr>
        <w:t>。</w:t>
      </w:r>
    </w:p>
    <w:p w14:paraId="5FF10810">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在2025年10月31日前使用自来水并签订用水合同的行政村，免除按实际居住人口统计45天的用水量费用</w:t>
      </w:r>
      <w:r>
        <w:rPr>
          <w:rFonts w:hint="eastAsia" w:ascii="仿宋_GB2312" w:hAnsi="仿宋_GB2312" w:eastAsia="仿宋_GB2312" w:cs="仿宋_GB2312"/>
          <w:sz w:val="32"/>
          <w:szCs w:val="32"/>
          <w:lang w:eastAsia="zh-CN"/>
        </w:rPr>
        <w:t>。</w:t>
      </w:r>
    </w:p>
    <w:p w14:paraId="3A32264A">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在2025年11月15日前使用自来水并签订用水合同的行政村，免除按实际居住人口统计35天的用水量费用</w:t>
      </w:r>
      <w:r>
        <w:rPr>
          <w:rFonts w:hint="eastAsia" w:ascii="仿宋_GB2312" w:hAnsi="仿宋_GB2312" w:eastAsia="仿宋_GB2312" w:cs="仿宋_GB2312"/>
          <w:sz w:val="32"/>
          <w:szCs w:val="32"/>
          <w:lang w:eastAsia="zh-CN"/>
        </w:rPr>
        <w:t>。</w:t>
      </w:r>
    </w:p>
    <w:p w14:paraId="52882258">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在2025年12月1日前使用自来水并签订用水合同的行政村，免除按实际居住人口统计30天的用水量费用</w:t>
      </w:r>
      <w:r>
        <w:rPr>
          <w:rFonts w:hint="eastAsia" w:ascii="仿宋_GB2312" w:hAnsi="仿宋_GB2312" w:eastAsia="仿宋_GB2312" w:cs="仿宋_GB2312"/>
          <w:sz w:val="32"/>
          <w:szCs w:val="32"/>
          <w:lang w:eastAsia="zh-CN"/>
        </w:rPr>
        <w:t>。</w:t>
      </w:r>
    </w:p>
    <w:p w14:paraId="2B2561CC">
      <w:pPr>
        <w:keepNext w:val="0"/>
        <w:keepLines w:val="0"/>
        <w:pageBreakBefore w:val="0"/>
        <w:numPr>
          <w:ilvl w:val="0"/>
          <w:numId w:val="1"/>
        </w:numPr>
        <w:kinsoku/>
        <w:wordWrap/>
        <w:overflowPunct/>
        <w:topLinePunct w:val="0"/>
        <w:autoSpaceDE/>
        <w:autoSpaceDN/>
        <w:bidi w:val="0"/>
        <w:adjustRightInd/>
        <w:snapToGrid/>
        <w:spacing w:line="596"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责任分工</w:t>
      </w:r>
    </w:p>
    <w:p w14:paraId="406BD1C2">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（一）压实三级管理运营责任</w:t>
      </w:r>
    </w:p>
    <w:p w14:paraId="0E20EF72">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eastAsia" w:ascii="仿宋_GB2312" w:hAnsi="仿宋_GB2312" w:eastAsia="仿宋_GB2312" w:cs="仿宋_GB2312"/>
          <w:b w:val="0"/>
          <w:bCs w:val="0"/>
          <w:color w:val="0000FF"/>
          <w:sz w:val="32"/>
          <w:szCs w:val="32"/>
          <w:lang w:val="en-US" w:eastAsia="zh-CN"/>
        </w:rPr>
      </w:pPr>
      <w:r>
        <w:rPr>
          <w:rFonts w:hint="eastAsia" w:ascii="仿宋_GB2312" w:hAnsi="仿宋_GB2312" w:eastAsia="仿宋_GB2312" w:cs="仿宋_GB2312"/>
          <w:b/>
          <w:bCs/>
          <w:sz w:val="32"/>
          <w:szCs w:val="32"/>
          <w:lang w:val="en-US" w:eastAsia="zh-CN"/>
        </w:rPr>
        <w:t>1.压实乡镇属地责任。</w:t>
      </w:r>
      <w:r>
        <w:rPr>
          <w:rFonts w:hint="eastAsia" w:ascii="仿宋_GB2312" w:hAnsi="仿宋_GB2312" w:eastAsia="仿宋_GB2312" w:cs="仿宋_GB2312"/>
          <w:b w:val="0"/>
          <w:bCs w:val="0"/>
          <w:sz w:val="32"/>
          <w:szCs w:val="32"/>
        </w:rPr>
        <w:t>成立专项工作小组，结合水投公司“一村一案”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制定本辖区提升村级管网对接率和用水率的具体工作计划、</w:t>
      </w:r>
      <w:r>
        <w:rPr>
          <w:rFonts w:hint="eastAsia" w:ascii="仿宋_GB2312" w:hAnsi="仿宋_GB2312" w:eastAsia="仿宋_GB2312" w:cs="仿宋_GB2312"/>
          <w:b w:val="0"/>
          <w:bCs w:val="0"/>
          <w:sz w:val="32"/>
          <w:szCs w:val="32"/>
          <w:lang w:val="en-US" w:eastAsia="zh-CN"/>
        </w:rPr>
        <w:t>推进</w:t>
      </w:r>
      <w:r>
        <w:rPr>
          <w:rFonts w:hint="eastAsia" w:ascii="仿宋_GB2312" w:hAnsi="仿宋_GB2312" w:eastAsia="仿宋_GB2312" w:cs="仿宋_GB2312"/>
          <w:b w:val="0"/>
          <w:bCs w:val="0"/>
          <w:sz w:val="32"/>
          <w:szCs w:val="32"/>
        </w:rPr>
        <w:t>措施</w:t>
      </w:r>
      <w:r>
        <w:rPr>
          <w:rFonts w:hint="eastAsia" w:ascii="仿宋_GB2312" w:hAnsi="仿宋_GB2312" w:eastAsia="仿宋_GB2312" w:cs="仿宋_GB2312"/>
          <w:b w:val="0"/>
          <w:bCs w:val="0"/>
          <w:sz w:val="32"/>
          <w:szCs w:val="32"/>
          <w:lang w:val="en-US" w:eastAsia="zh-CN"/>
        </w:rPr>
        <w:t>及</w:t>
      </w:r>
      <w:r>
        <w:rPr>
          <w:rFonts w:hint="eastAsia" w:ascii="仿宋_GB2312" w:hAnsi="仿宋_GB2312" w:eastAsia="仿宋_GB2312" w:cs="仿宋_GB2312"/>
          <w:b w:val="0"/>
          <w:bCs w:val="0"/>
          <w:sz w:val="32"/>
          <w:szCs w:val="32"/>
        </w:rPr>
        <w:t>时间节点，确保任务到村、责任到人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确保</w:t>
      </w:r>
      <w:r>
        <w:rPr>
          <w:rFonts w:hint="eastAsia" w:ascii="仿宋_GB2312" w:hAnsi="仿宋_GB2312" w:eastAsia="仿宋_GB2312" w:cs="仿宋_GB2312"/>
          <w:b w:val="0"/>
          <w:bCs w:val="0"/>
          <w:sz w:val="32"/>
          <w:szCs w:val="32"/>
        </w:rPr>
        <w:t>按节点完成村级管网与主管网对接</w:t>
      </w:r>
      <w:r>
        <w:rPr>
          <w:rFonts w:hint="eastAsia" w:ascii="仿宋_GB2312" w:hAnsi="仿宋_GB2312" w:eastAsia="仿宋_GB2312" w:cs="仿宋_GB2312"/>
          <w:b w:val="0"/>
          <w:bCs w:val="0"/>
          <w:sz w:val="32"/>
          <w:szCs w:val="32"/>
          <w:lang w:val="en-US" w:eastAsia="zh-CN"/>
        </w:rPr>
        <w:t>和用水率提升任务。</w:t>
      </w:r>
      <w:r>
        <w:rPr>
          <w:rFonts w:hint="eastAsia" w:ascii="仿宋_GB2312" w:hAnsi="仿宋_GB2312" w:eastAsia="仿宋_GB2312" w:cs="仿宋_GB2312"/>
          <w:b w:val="0"/>
          <w:bCs w:val="0"/>
          <w:sz w:val="32"/>
          <w:szCs w:val="32"/>
        </w:rPr>
        <w:t>落实优惠补贴、政策性补贴等资金</w:t>
      </w:r>
      <w:r>
        <w:rPr>
          <w:rFonts w:hint="eastAsia" w:ascii="仿宋_GB2312" w:hAnsi="仿宋_GB2312" w:eastAsia="仿宋_GB2312" w:cs="仿宋_GB2312"/>
          <w:b w:val="0"/>
          <w:bCs w:val="0"/>
          <w:sz w:val="32"/>
          <w:szCs w:val="32"/>
          <w:lang w:val="en-US" w:eastAsia="zh-CN"/>
        </w:rPr>
        <w:t>保障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依据</w:t>
      </w:r>
      <w:r>
        <w:rPr>
          <w:rFonts w:hint="eastAsia" w:ascii="仿宋_GB2312" w:hAnsi="仿宋_GB2312" w:eastAsia="仿宋_GB2312" w:cs="仿宋_GB2312"/>
          <w:b w:val="0"/>
          <w:bCs w:val="0"/>
          <w:sz w:val="32"/>
          <w:szCs w:val="32"/>
        </w:rPr>
        <w:t>水利局</w:t>
      </w:r>
      <w:r>
        <w:rPr>
          <w:rFonts w:hint="eastAsia" w:ascii="仿宋_GB2312" w:hAnsi="仿宋_GB2312" w:eastAsia="仿宋_GB2312" w:cs="仿宋_GB2312"/>
          <w:b w:val="0"/>
          <w:bCs w:val="0"/>
          <w:sz w:val="32"/>
          <w:szCs w:val="32"/>
          <w:lang w:val="en-US" w:eastAsia="zh-CN"/>
        </w:rPr>
        <w:t>统一部署将</w:t>
      </w:r>
      <w:r>
        <w:rPr>
          <w:rFonts w:hint="eastAsia" w:ascii="仿宋_GB2312" w:hAnsi="仿宋_GB2312" w:eastAsia="仿宋_GB2312" w:cs="仿宋_GB2312"/>
          <w:b w:val="0"/>
          <w:bCs w:val="0"/>
          <w:sz w:val="32"/>
          <w:szCs w:val="32"/>
        </w:rPr>
        <w:t>单村供水</w:t>
      </w:r>
      <w:r>
        <w:rPr>
          <w:rFonts w:hint="eastAsia" w:ascii="仿宋_GB2312" w:hAnsi="仿宋_GB2312" w:eastAsia="仿宋_GB2312" w:cs="仿宋_GB2312"/>
          <w:b w:val="0"/>
          <w:bCs w:val="0"/>
          <w:sz w:val="32"/>
          <w:szCs w:val="32"/>
          <w:lang w:val="en-US" w:eastAsia="zh-CN"/>
        </w:rPr>
        <w:t>水井予以</w:t>
      </w:r>
      <w:r>
        <w:rPr>
          <w:rFonts w:hint="eastAsia" w:ascii="仿宋_GB2312" w:hAnsi="仿宋_GB2312" w:eastAsia="仿宋_GB2312" w:cs="仿宋_GB2312"/>
          <w:b w:val="0"/>
          <w:bCs w:val="0"/>
          <w:sz w:val="32"/>
          <w:szCs w:val="32"/>
        </w:rPr>
        <w:t>封存，</w:t>
      </w:r>
      <w:r>
        <w:rPr>
          <w:rFonts w:hint="eastAsia" w:ascii="仿宋_GB2312" w:hAnsi="仿宋_GB2312" w:eastAsia="仿宋_GB2312" w:cs="仿宋_GB2312"/>
          <w:b w:val="0"/>
          <w:bCs w:val="0"/>
          <w:sz w:val="32"/>
          <w:szCs w:val="32"/>
          <w:lang w:val="en-US" w:eastAsia="zh-CN"/>
        </w:rPr>
        <w:t>并</w:t>
      </w:r>
      <w:r>
        <w:rPr>
          <w:rFonts w:hint="eastAsia" w:ascii="仿宋_GB2312" w:hAnsi="仿宋_GB2312" w:eastAsia="仿宋_GB2312" w:cs="仿宋_GB2312"/>
          <w:b w:val="0"/>
          <w:bCs w:val="0"/>
          <w:sz w:val="32"/>
          <w:szCs w:val="32"/>
        </w:rPr>
        <w:t>作为备用</w:t>
      </w:r>
      <w:r>
        <w:rPr>
          <w:rFonts w:hint="eastAsia" w:ascii="仿宋_GB2312" w:hAnsi="仿宋_GB2312" w:eastAsia="仿宋_GB2312" w:cs="仿宋_GB2312"/>
          <w:b w:val="0"/>
          <w:bCs w:val="0"/>
          <w:sz w:val="32"/>
          <w:szCs w:val="32"/>
          <w:lang w:val="en-US" w:eastAsia="zh-CN"/>
        </w:rPr>
        <w:t>应急</w:t>
      </w:r>
      <w:r>
        <w:rPr>
          <w:rFonts w:hint="eastAsia" w:ascii="仿宋_GB2312" w:hAnsi="仿宋_GB2312" w:eastAsia="仿宋_GB2312" w:cs="仿宋_GB2312"/>
          <w:b w:val="0"/>
          <w:bCs w:val="0"/>
          <w:sz w:val="32"/>
          <w:szCs w:val="32"/>
        </w:rPr>
        <w:t>水源</w:t>
      </w:r>
      <w:r>
        <w:rPr>
          <w:rFonts w:hint="eastAsia" w:ascii="仿宋_GB2312" w:hAnsi="仿宋_GB2312" w:eastAsia="仿宋_GB2312" w:cs="仿宋_GB2312"/>
          <w:b w:val="0"/>
          <w:bCs w:val="0"/>
          <w:sz w:val="32"/>
          <w:szCs w:val="32"/>
          <w:lang w:eastAsia="zh-CN"/>
        </w:rPr>
        <w:t>。</w:t>
      </w:r>
    </w:p>
    <w:p w14:paraId="10B0E326">
      <w:pPr>
        <w:keepNext w:val="0"/>
        <w:keepLines w:val="0"/>
        <w:pageBreakBefore w:val="0"/>
        <w:widowControl/>
        <w:suppressLineNumbers w:val="0"/>
        <w:kinsoku/>
        <w:wordWrap/>
        <w:overflowPunct/>
        <w:topLinePunct w:val="0"/>
        <w:autoSpaceDE/>
        <w:autoSpaceDN/>
        <w:bidi w:val="0"/>
        <w:adjustRightInd/>
        <w:snapToGrid/>
        <w:spacing w:line="596" w:lineRule="exact"/>
        <w:ind w:firstLine="643" w:firstLineChars="20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sz w:val="32"/>
          <w:szCs w:val="32"/>
          <w:lang w:val="en-US" w:eastAsia="zh-CN"/>
        </w:rPr>
        <w:t>2.压实村组织直接责任。</w:t>
      </w:r>
      <w:r>
        <w:rPr>
          <w:rFonts w:hint="eastAsia" w:ascii="仿宋_GB2312" w:hAnsi="仿宋_GB2312" w:eastAsia="仿宋_GB2312" w:cs="仿宋_GB2312"/>
          <w:b w:val="0"/>
          <w:bCs w:val="0"/>
          <w:sz w:val="32"/>
          <w:szCs w:val="32"/>
          <w:lang w:val="en-US" w:eastAsia="zh-CN"/>
        </w:rPr>
        <w:t>村（居）民委员会制定供水用水公约，加强宣传引导，规范群众用水行为，倡导节约用水理念，杜绝长流水现象。引导并督促群众按计量足额缴费。按规定做好村级管网日常维护，积极配合属地政府完成村级管网改造提升的配套建设与协调保障工作。明确村级水管员，统筹开展村级管网及供水设施的日常巡查、安全防护、水费收缴等工作。加强与水投公司的常态化沟通，及时协调解决供水运营中的各类问题</w:t>
      </w:r>
      <w:r>
        <w:rPr>
          <w:rFonts w:hint="eastAsia" w:ascii="仿宋_GB2312" w:hAnsi="仿宋_GB2312" w:eastAsia="仿宋_GB2312" w:cs="仿宋_GB2312"/>
          <w:b w:val="0"/>
          <w:bCs w:val="0"/>
          <w:color w:val="auto"/>
          <w:sz w:val="32"/>
          <w:szCs w:val="32"/>
          <w:highlight w:val="none"/>
          <w:lang w:val="en-US" w:eastAsia="zh-CN"/>
        </w:rPr>
        <w:t>。</w:t>
      </w:r>
      <w:r>
        <w:rPr>
          <w:rFonts w:hint="eastAsia" w:ascii="CESI仿宋-GB2312" w:hAnsi="CESI仿宋-GB2312" w:eastAsia="CESI仿宋-GB2312" w:cs="CESI仿宋-GB2312"/>
          <w:color w:val="auto"/>
          <w:sz w:val="32"/>
          <w:szCs w:val="32"/>
          <w:highlight w:val="none"/>
          <w:lang w:val="en-US" w:eastAsia="zh-CN"/>
        </w:rPr>
        <w:t>村级水管员由水投公司、行政村双重管理。</w:t>
      </w:r>
    </w:p>
    <w:p w14:paraId="36233A16">
      <w:pPr>
        <w:keepNext w:val="0"/>
        <w:keepLines w:val="0"/>
        <w:pageBreakBefore w:val="0"/>
        <w:kinsoku/>
        <w:wordWrap/>
        <w:overflowPunct/>
        <w:topLinePunct w:val="0"/>
        <w:autoSpaceDE/>
        <w:autoSpaceDN/>
        <w:bidi w:val="0"/>
        <w:adjustRightInd/>
        <w:snapToGrid/>
        <w:spacing w:line="59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3.压实水投公司主体责任。</w:t>
      </w:r>
      <w:r>
        <w:rPr>
          <w:rFonts w:hint="eastAsia" w:ascii="仿宋_GB2312" w:hAnsi="仿宋_GB2312" w:eastAsia="仿宋_GB2312" w:cs="仿宋_GB2312"/>
          <w:b w:val="0"/>
          <w:bCs w:val="0"/>
          <w:sz w:val="32"/>
          <w:szCs w:val="32"/>
          <w:lang w:val="en-US" w:eastAsia="zh-CN"/>
        </w:rPr>
        <w:t>综合分析研判工程覆盖村人口变化、用水需求</w:t>
      </w:r>
      <w:r>
        <w:rPr>
          <w:rFonts w:hint="eastAsia" w:ascii="仿宋_GB2312" w:hAnsi="仿宋_GB2312" w:eastAsia="仿宋_GB2312" w:cs="仿宋_GB2312"/>
          <w:sz w:val="32"/>
          <w:szCs w:val="32"/>
          <w:lang w:val="en-US" w:eastAsia="zh-CN"/>
        </w:rPr>
        <w:t>及管网现状</w:t>
      </w:r>
      <w:r>
        <w:rPr>
          <w:rFonts w:hint="eastAsia" w:ascii="仿宋_GB2312" w:hAnsi="仿宋_GB2312" w:eastAsia="仿宋_GB2312" w:cs="仿宋_GB2312"/>
          <w:b w:val="0"/>
          <w:bCs w:val="0"/>
          <w:sz w:val="32"/>
          <w:szCs w:val="32"/>
          <w:lang w:val="en-US" w:eastAsia="zh-CN"/>
        </w:rPr>
        <w:t>，因村因组</w:t>
      </w:r>
      <w:r>
        <w:rPr>
          <w:rFonts w:hint="eastAsia" w:ascii="仿宋_GB2312" w:hAnsi="仿宋_GB2312" w:eastAsia="仿宋_GB2312" w:cs="仿宋_GB2312"/>
          <w:sz w:val="32"/>
          <w:szCs w:val="32"/>
          <w:lang w:val="en-US" w:eastAsia="zh-CN"/>
        </w:rPr>
        <w:t>制定管网对接及用水率提升</w:t>
      </w:r>
      <w:r>
        <w:rPr>
          <w:rFonts w:hint="eastAsia" w:ascii="仿宋_GB2312" w:hAnsi="仿宋_GB2312" w:eastAsia="仿宋_GB2312" w:cs="仿宋_GB2312"/>
          <w:sz w:val="32"/>
          <w:szCs w:val="32"/>
        </w:rPr>
        <w:t>“一村一案”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采取</w:t>
      </w:r>
      <w:r>
        <w:rPr>
          <w:rFonts w:hint="eastAsia" w:ascii="仿宋_GB2312" w:hAnsi="仿宋_GB2312" w:eastAsia="仿宋_GB2312" w:cs="仿宋_GB2312"/>
          <w:sz w:val="32"/>
          <w:szCs w:val="32"/>
        </w:rPr>
        <w:t>将主管网延伸至水池水塔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提供减压</w:t>
      </w:r>
      <w:r>
        <w:rPr>
          <w:rFonts w:hint="eastAsia" w:ascii="仿宋_GB2312" w:hAnsi="仿宋_GB2312" w:eastAsia="仿宋_GB2312" w:cs="仿宋_GB2312"/>
          <w:sz w:val="32"/>
          <w:szCs w:val="32"/>
          <w:lang w:val="en-US" w:eastAsia="zh-CN"/>
        </w:rPr>
        <w:t>稳压</w:t>
      </w:r>
      <w:r>
        <w:rPr>
          <w:rFonts w:hint="eastAsia" w:ascii="仿宋_GB2312" w:hAnsi="仿宋_GB2312" w:eastAsia="仿宋_GB2312" w:cs="仿宋_GB2312"/>
          <w:sz w:val="32"/>
          <w:szCs w:val="32"/>
        </w:rPr>
        <w:t>装置等</w:t>
      </w:r>
      <w:r>
        <w:rPr>
          <w:rFonts w:hint="eastAsia" w:ascii="仿宋_GB2312" w:hAnsi="仿宋_GB2312" w:eastAsia="仿宋_GB2312" w:cs="仿宋_GB2312"/>
          <w:sz w:val="32"/>
          <w:szCs w:val="32"/>
          <w:lang w:val="en-US" w:eastAsia="zh-CN"/>
        </w:rPr>
        <w:t>措施，配合属地乡镇、协助各村推进村级管网对接。遵循全城统一品牌原则，与各乡镇协商确定智慧水表到户的品牌选型及安装更换方案。组建专业运维队伍，快速反应解决供水问题。</w:t>
      </w:r>
      <w:r>
        <w:rPr>
          <w:rFonts w:hint="eastAsia" w:ascii="仿宋_GB2312" w:hAnsi="仿宋_GB2312" w:eastAsia="仿宋_GB2312" w:cs="仿宋_GB2312"/>
          <w:sz w:val="32"/>
          <w:szCs w:val="32"/>
        </w:rPr>
        <w:t>实行一村一服务人</w:t>
      </w:r>
      <w:r>
        <w:rPr>
          <w:rFonts w:hint="eastAsia" w:ascii="仿宋_GB2312" w:hAnsi="仿宋_GB2312" w:eastAsia="仿宋_GB2312" w:cs="仿宋_GB2312"/>
          <w:sz w:val="32"/>
          <w:szCs w:val="32"/>
          <w:lang w:val="en-US" w:eastAsia="zh-CN"/>
        </w:rPr>
        <w:t>员机制</w:t>
      </w:r>
      <w:r>
        <w:rPr>
          <w:rFonts w:hint="eastAsia" w:ascii="仿宋_GB2312" w:hAnsi="仿宋_GB2312" w:eastAsia="仿宋_GB2312" w:cs="仿宋_GB2312"/>
          <w:sz w:val="32"/>
          <w:szCs w:val="32"/>
        </w:rPr>
        <w:t>，公示服务人</w:t>
      </w:r>
      <w:r>
        <w:rPr>
          <w:rFonts w:hint="eastAsia" w:ascii="仿宋_GB2312" w:hAnsi="仿宋_GB2312" w:eastAsia="仿宋_GB2312" w:cs="仿宋_GB2312"/>
          <w:sz w:val="32"/>
          <w:szCs w:val="32"/>
          <w:lang w:val="en-US" w:eastAsia="zh-CN"/>
        </w:rPr>
        <w:t>员姓名</w:t>
      </w:r>
      <w:r>
        <w:rPr>
          <w:rFonts w:hint="eastAsia" w:ascii="仿宋_GB2312" w:hAnsi="仿宋_GB2312" w:eastAsia="仿宋_GB2312" w:cs="仿宋_GB2312"/>
          <w:sz w:val="32"/>
          <w:szCs w:val="32"/>
        </w:rPr>
        <w:t>、电话及24小时</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热线，落实限时服务承诺制度，及时解决群众用水问题。</w:t>
      </w:r>
      <w:r>
        <w:rPr>
          <w:rFonts w:hint="eastAsia" w:ascii="仿宋_GB2312" w:hAnsi="仿宋_GB2312" w:eastAsia="仿宋_GB2312" w:cs="仿宋_GB2312"/>
          <w:sz w:val="32"/>
          <w:szCs w:val="32"/>
          <w:lang w:val="en-US" w:eastAsia="zh-CN"/>
        </w:rPr>
        <w:t>强化水质全流程监测，保障水质安全达标；</w:t>
      </w:r>
      <w:r>
        <w:rPr>
          <w:rFonts w:hint="eastAsia" w:ascii="仿宋_GB2312" w:hAnsi="仿宋_GB2312" w:eastAsia="仿宋_GB2312" w:cs="仿宋_GB2312"/>
          <w:sz w:val="32"/>
          <w:szCs w:val="32"/>
        </w:rPr>
        <w:t>推进信息化融合管理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逐步实现抄表到户。配合水利局做好“十五五”村级管网改造提升项目的谋划包装。</w:t>
      </w:r>
    </w:p>
    <w:p w14:paraId="435687AA">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（二）强化部门协同保障责任</w:t>
      </w:r>
    </w:p>
    <w:p w14:paraId="084993C2">
      <w:pPr>
        <w:keepNext w:val="0"/>
        <w:keepLines w:val="0"/>
        <w:pageBreakBefore w:val="0"/>
        <w:kinsoku/>
        <w:wordWrap/>
        <w:overflowPunct/>
        <w:topLinePunct w:val="0"/>
        <w:autoSpaceDE/>
        <w:autoSpaceDN/>
        <w:bidi w:val="0"/>
        <w:adjustRightInd/>
        <w:snapToGrid/>
        <w:spacing w:line="596"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1.水利局。</w:t>
      </w:r>
      <w:r>
        <w:rPr>
          <w:rFonts w:hint="eastAsia" w:ascii="仿宋_GB2312" w:hAnsi="仿宋_GB2312" w:eastAsia="仿宋_GB2312" w:cs="仿宋_GB2312"/>
          <w:b w:val="0"/>
          <w:bCs w:val="0"/>
          <w:sz w:val="32"/>
          <w:szCs w:val="32"/>
          <w:lang w:val="en-US" w:eastAsia="zh-CN"/>
        </w:rPr>
        <w:t>发挥牵头监督管理责任，</w:t>
      </w:r>
      <w:r>
        <w:rPr>
          <w:rFonts w:hint="eastAsia" w:ascii="仿宋_GB2312" w:hAnsi="仿宋_GB2312" w:eastAsia="仿宋_GB2312" w:cs="仿宋_GB2312"/>
          <w:sz w:val="32"/>
          <w:szCs w:val="32"/>
        </w:rPr>
        <w:t>推动农村供水“三个责任”和“三项制度”落实落地；</w:t>
      </w:r>
      <w:r>
        <w:rPr>
          <w:rFonts w:hint="eastAsia" w:ascii="仿宋_GB2312" w:hAnsi="仿宋_GB2312" w:eastAsia="仿宋_GB2312" w:cs="仿宋_GB2312"/>
          <w:sz w:val="32"/>
          <w:szCs w:val="32"/>
          <w:lang w:val="en-US" w:eastAsia="zh-CN"/>
        </w:rPr>
        <w:t>按照《封闭自备井三年行动计划》，</w:t>
      </w:r>
      <w:r>
        <w:rPr>
          <w:rFonts w:hint="eastAsia" w:ascii="仿宋_GB2312" w:hAnsi="仿宋_GB2312" w:eastAsia="仿宋_GB2312" w:cs="仿宋_GB2312"/>
          <w:sz w:val="32"/>
          <w:szCs w:val="32"/>
        </w:rPr>
        <w:t>指导督促</w:t>
      </w:r>
      <w:r>
        <w:rPr>
          <w:rFonts w:hint="eastAsia" w:ascii="仿宋_GB2312" w:hAnsi="仿宋_GB2312" w:eastAsia="仿宋_GB2312" w:cs="仿宋_GB2312"/>
          <w:sz w:val="32"/>
          <w:szCs w:val="32"/>
          <w:lang w:val="en-US" w:eastAsia="zh-CN"/>
        </w:rPr>
        <w:t>各乡镇</w:t>
      </w:r>
      <w:r>
        <w:rPr>
          <w:rFonts w:hint="eastAsia" w:ascii="仿宋_GB2312" w:hAnsi="仿宋_GB2312" w:eastAsia="仿宋_GB2312" w:cs="仿宋_GB2312"/>
          <w:sz w:val="32"/>
          <w:szCs w:val="32"/>
        </w:rPr>
        <w:t>依法合规封存单村供水水井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2025年底前有序封存186个</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村的单村供水水井，封存梨林水厂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按要求</w:t>
      </w:r>
      <w:r>
        <w:rPr>
          <w:rFonts w:hint="eastAsia" w:ascii="仿宋_GB2312" w:hAnsi="仿宋_GB2312" w:eastAsia="仿宋_GB2312" w:cs="仿宋_GB2312"/>
          <w:sz w:val="32"/>
          <w:szCs w:val="32"/>
        </w:rPr>
        <w:t>作为备用</w:t>
      </w:r>
      <w:r>
        <w:rPr>
          <w:rFonts w:hint="eastAsia" w:ascii="仿宋_GB2312" w:hAnsi="仿宋_GB2312" w:eastAsia="仿宋_GB2312" w:cs="仿宋_GB2312"/>
          <w:sz w:val="32"/>
          <w:szCs w:val="32"/>
          <w:lang w:val="en-US" w:eastAsia="zh-CN"/>
        </w:rPr>
        <w:t>应急</w:t>
      </w:r>
      <w:r>
        <w:rPr>
          <w:rFonts w:hint="eastAsia" w:ascii="仿宋_GB2312" w:hAnsi="仿宋_GB2312" w:eastAsia="仿宋_GB2312" w:cs="仿宋_GB2312"/>
          <w:sz w:val="32"/>
          <w:szCs w:val="32"/>
        </w:rPr>
        <w:t>水源</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val="en-US" w:eastAsia="zh-CN"/>
        </w:rPr>
        <w:t>制定宣传方案（见附件），牵头开展</w:t>
      </w:r>
      <w:r>
        <w:rPr>
          <w:rFonts w:hint="eastAsia" w:ascii="仿宋_GB2312" w:hAnsi="仿宋_GB2312" w:eastAsia="仿宋_GB2312" w:cs="仿宋_GB2312"/>
          <w:sz w:val="32"/>
          <w:szCs w:val="32"/>
        </w:rPr>
        <w:t>“修复水生态、保护水资源”等为主题的宣传活动，</w:t>
      </w:r>
      <w:r>
        <w:rPr>
          <w:rFonts w:hint="eastAsia" w:ascii="仿宋_GB2312" w:hAnsi="仿宋_GB2312" w:eastAsia="仿宋_GB2312" w:cs="仿宋_GB2312"/>
          <w:sz w:val="32"/>
          <w:szCs w:val="32"/>
          <w:lang w:val="en-US" w:eastAsia="zh-CN"/>
        </w:rPr>
        <w:t>营造专项工作推进的浓厚氛围，</w:t>
      </w:r>
      <w:r>
        <w:rPr>
          <w:rFonts w:hint="eastAsia" w:ascii="仿宋_GB2312" w:hAnsi="仿宋_GB2312" w:eastAsia="仿宋_GB2312" w:cs="仿宋_GB2312"/>
          <w:sz w:val="32"/>
          <w:szCs w:val="32"/>
        </w:rPr>
        <w:t>提高群众知晓率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接受度、</w:t>
      </w:r>
      <w:r>
        <w:rPr>
          <w:rFonts w:hint="eastAsia" w:ascii="仿宋_GB2312" w:hAnsi="仿宋_GB2312" w:eastAsia="仿宋_GB2312" w:cs="仿宋_GB2312"/>
          <w:sz w:val="32"/>
          <w:szCs w:val="32"/>
        </w:rPr>
        <w:t>支持度。</w:t>
      </w:r>
      <w:r>
        <w:rPr>
          <w:rFonts w:hint="eastAsia" w:ascii="仿宋_GB2312" w:hAnsi="仿宋_GB2312" w:eastAsia="仿宋_GB2312" w:cs="仿宋_GB2312"/>
          <w:sz w:val="32"/>
          <w:szCs w:val="32"/>
          <w:lang w:val="en-US" w:eastAsia="zh-CN"/>
        </w:rPr>
        <w:t>牵头谋划包装“十五五”村级管网改造项目，积极争取上级改造资金，推动村级管网改造提升。</w:t>
      </w:r>
    </w:p>
    <w:p w14:paraId="75AA890B">
      <w:pPr>
        <w:keepNext w:val="0"/>
        <w:keepLines w:val="0"/>
        <w:pageBreakBefore w:val="0"/>
        <w:kinsoku/>
        <w:wordWrap/>
        <w:overflowPunct/>
        <w:topLinePunct w:val="0"/>
        <w:autoSpaceDE/>
        <w:autoSpaceDN/>
        <w:bidi w:val="0"/>
        <w:adjustRightInd/>
        <w:snapToGrid/>
        <w:spacing w:line="59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农业农村</w:t>
      </w:r>
      <w:r>
        <w:rPr>
          <w:rFonts w:hint="eastAsia" w:ascii="仿宋_GB2312" w:hAnsi="仿宋_GB2312" w:eastAsia="仿宋_GB2312" w:cs="仿宋_GB2312"/>
          <w:b/>
          <w:bCs/>
          <w:sz w:val="32"/>
          <w:szCs w:val="32"/>
          <w:lang w:val="en-US" w:eastAsia="zh-CN"/>
        </w:rPr>
        <w:t>局。</w:t>
      </w:r>
      <w:r>
        <w:rPr>
          <w:rFonts w:hint="eastAsia" w:ascii="仿宋_GB2312" w:hAnsi="仿宋_GB2312" w:eastAsia="仿宋_GB2312" w:cs="仿宋_GB2312"/>
          <w:sz w:val="32"/>
          <w:szCs w:val="32"/>
        </w:rPr>
        <w:t>将城乡一体化供水工程“管网对接率、行政村用水率”纳入各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乡村振兴考核指标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协助做好农村供水水源保护工作，指导农民科学使用农药、化肥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结合农业灌溉节水工作，推广节水技术，加强节水和安全用水宣传教育。</w:t>
      </w:r>
    </w:p>
    <w:p w14:paraId="2670060E">
      <w:pPr>
        <w:keepNext w:val="0"/>
        <w:keepLines w:val="0"/>
        <w:pageBreakBefore w:val="0"/>
        <w:kinsoku/>
        <w:wordWrap/>
        <w:overflowPunct/>
        <w:topLinePunct w:val="0"/>
        <w:autoSpaceDE/>
        <w:autoSpaceDN/>
        <w:bidi w:val="0"/>
        <w:adjustRightInd/>
        <w:snapToGrid/>
        <w:spacing w:line="596"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生态环境局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组织农村供水水源保护区或保护范围的划定工作，明确保护范围并设置标识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开展</w:t>
      </w:r>
      <w:r>
        <w:rPr>
          <w:rFonts w:hint="eastAsia" w:ascii="仿宋_GB2312" w:hAnsi="仿宋_GB2312" w:eastAsia="仿宋_GB2312" w:cs="仿宋_GB2312"/>
          <w:sz w:val="32"/>
          <w:szCs w:val="32"/>
        </w:rPr>
        <w:t>水源地生态环境监测，对保护区内禁止性行为进行常态化巡查和执法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建立水质监测数据共享机制，与卫生健康部门协同开展水质卫生监测</w:t>
      </w:r>
      <w:r>
        <w:rPr>
          <w:rFonts w:hint="eastAsia" w:ascii="仿宋_GB2312" w:hAnsi="仿宋_GB2312" w:eastAsia="仿宋_GB2312" w:cs="仿宋_GB2312"/>
          <w:sz w:val="32"/>
          <w:szCs w:val="32"/>
          <w:lang w:eastAsia="zh-CN"/>
        </w:rPr>
        <w:t>。</w:t>
      </w:r>
    </w:p>
    <w:p w14:paraId="6E27B3FB">
      <w:pPr>
        <w:keepNext w:val="0"/>
        <w:keepLines w:val="0"/>
        <w:pageBreakBefore w:val="0"/>
        <w:kinsoku/>
        <w:wordWrap/>
        <w:overflowPunct/>
        <w:topLinePunct w:val="0"/>
        <w:autoSpaceDE/>
        <w:autoSpaceDN/>
        <w:bidi w:val="0"/>
        <w:adjustRightInd/>
        <w:snapToGrid/>
        <w:spacing w:line="596" w:lineRule="exact"/>
        <w:ind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4.卫生和健康委员会。</w:t>
      </w:r>
      <w:r>
        <w:rPr>
          <w:rFonts w:hint="eastAsia" w:ascii="仿宋_GB2312" w:hAnsi="仿宋_GB2312" w:eastAsia="仿宋_GB2312" w:cs="仿宋_GB2312"/>
          <w:b w:val="0"/>
          <w:bCs w:val="0"/>
          <w:sz w:val="32"/>
          <w:szCs w:val="32"/>
          <w:lang w:val="en-US" w:eastAsia="zh-CN"/>
        </w:rPr>
        <w:t>负责城乡一体化供水的水质监测工作，按规定开展定期监测，保障水质，强化水安全。</w:t>
      </w:r>
    </w:p>
    <w:p w14:paraId="079C6344">
      <w:pPr>
        <w:keepNext w:val="0"/>
        <w:keepLines w:val="0"/>
        <w:pageBreakBefore w:val="0"/>
        <w:kinsoku/>
        <w:wordWrap/>
        <w:overflowPunct/>
        <w:topLinePunct w:val="0"/>
        <w:autoSpaceDE/>
        <w:autoSpaceDN/>
        <w:bidi w:val="0"/>
        <w:adjustRightInd/>
        <w:snapToGrid/>
        <w:spacing w:line="59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5.发展改革和统计局。</w:t>
      </w:r>
      <w:r>
        <w:rPr>
          <w:rFonts w:hint="eastAsia" w:ascii="仿宋_GB2312" w:hAnsi="仿宋_GB2312" w:eastAsia="仿宋_GB2312" w:cs="仿宋_GB2312"/>
          <w:sz w:val="32"/>
          <w:szCs w:val="32"/>
        </w:rPr>
        <w:t>依法合规测算并确定各供水工程具体水价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在成本监审（调查）的基础上，按照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准许成本加合理收益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的原则，统筹考虑用水户承受能力，制定供水价格。</w:t>
      </w:r>
      <w:r>
        <w:rPr>
          <w:rFonts w:hint="eastAsia" w:ascii="仿宋_GB2312" w:hAnsi="仿宋_GB2312" w:eastAsia="仿宋_GB2312" w:cs="仿宋_GB2312"/>
          <w:sz w:val="32"/>
          <w:szCs w:val="32"/>
          <w:lang w:val="en-US" w:eastAsia="zh-CN"/>
        </w:rPr>
        <w:t>指导做好“十五五”村级管网改造项目的包装、立项、入库等工作。</w:t>
      </w:r>
    </w:p>
    <w:p w14:paraId="48869249">
      <w:pPr>
        <w:keepNext w:val="0"/>
        <w:keepLines w:val="0"/>
        <w:pageBreakBefore w:val="0"/>
        <w:kinsoku/>
        <w:wordWrap/>
        <w:overflowPunct/>
        <w:topLinePunct w:val="0"/>
        <w:autoSpaceDE/>
        <w:autoSpaceDN/>
        <w:bidi w:val="0"/>
        <w:adjustRightInd/>
        <w:snapToGrid/>
        <w:spacing w:line="596"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6.财政局。</w:t>
      </w:r>
      <w:r>
        <w:rPr>
          <w:rFonts w:hint="eastAsia" w:ascii="仿宋_GB2312" w:hAnsi="仿宋_GB2312" w:eastAsia="仿宋_GB2312" w:cs="仿宋_GB2312"/>
          <w:b w:val="0"/>
          <w:bCs w:val="0"/>
          <w:sz w:val="32"/>
          <w:szCs w:val="32"/>
          <w:lang w:val="en-US" w:eastAsia="zh-CN"/>
        </w:rPr>
        <w:t>加大城乡一体化供水工程专项债资金支付力度，按要求做好农村用水财政补贴资金的落实。积极争取上级资金，支持村级管网改造项目落地。</w:t>
      </w:r>
    </w:p>
    <w:p w14:paraId="56941C87">
      <w:pPr>
        <w:keepNext w:val="0"/>
        <w:keepLines w:val="0"/>
        <w:pageBreakBefore w:val="0"/>
        <w:numPr>
          <w:numId w:val="0"/>
        </w:numPr>
        <w:kinsoku/>
        <w:wordWrap/>
        <w:overflowPunct/>
        <w:topLinePunct w:val="0"/>
        <w:autoSpaceDE/>
        <w:autoSpaceDN/>
        <w:bidi w:val="0"/>
        <w:adjustRightInd/>
        <w:snapToGrid/>
        <w:spacing w:line="59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资金测算</w:t>
      </w:r>
    </w:p>
    <w:p w14:paraId="6E2F12F5">
      <w:pPr>
        <w:keepNext w:val="0"/>
        <w:keepLines w:val="0"/>
        <w:pageBreakBefore w:val="0"/>
        <w:numPr>
          <w:numId w:val="0"/>
        </w:numPr>
        <w:kinsoku/>
        <w:wordWrap/>
        <w:overflowPunct/>
        <w:topLinePunct w:val="0"/>
        <w:autoSpaceDE/>
        <w:autoSpaceDN/>
        <w:bidi w:val="0"/>
        <w:adjustRightInd/>
        <w:snapToGrid/>
        <w:spacing w:line="59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（一）安装智慧水表资金</w:t>
      </w:r>
    </w:p>
    <w:p w14:paraId="0B2C6C94">
      <w:pPr>
        <w:keepNext w:val="0"/>
        <w:keepLines w:val="0"/>
        <w:pageBreakBefore w:val="0"/>
        <w:numPr>
          <w:numId w:val="0"/>
        </w:numPr>
        <w:kinsoku/>
        <w:wordWrap/>
        <w:overflowPunct/>
        <w:topLinePunct w:val="0"/>
        <w:autoSpaceDE/>
        <w:autoSpaceDN/>
        <w:bidi w:val="0"/>
        <w:adjustRightInd/>
        <w:snapToGrid/>
        <w:spacing w:line="596"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1.测算金额：总费用3000万元。</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2.计算依据：75000户，智能IC卡水表单价400元/块，总费用约3000万元。</w:t>
      </w:r>
    </w:p>
    <w:p w14:paraId="4B67A93B">
      <w:pPr>
        <w:keepNext w:val="0"/>
        <w:keepLines w:val="0"/>
        <w:pageBreakBefore w:val="0"/>
        <w:numPr>
          <w:numId w:val="0"/>
        </w:numPr>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3.资金解决建议：各乡镇积极申报上级农村供水智能化专项资金统筹推进，剩余资金由示范区财政补贴。</w:t>
      </w:r>
    </w:p>
    <w:p w14:paraId="308E33A4">
      <w:pPr>
        <w:keepNext w:val="0"/>
        <w:keepLines w:val="0"/>
        <w:pageBreakBefore w:val="0"/>
        <w:numPr>
          <w:ilvl w:val="0"/>
          <w:numId w:val="0"/>
        </w:numPr>
        <w:kinsoku/>
        <w:wordWrap/>
        <w:overflowPunct/>
        <w:topLinePunct w:val="0"/>
        <w:autoSpaceDE/>
        <w:autoSpaceDN/>
        <w:bidi w:val="0"/>
        <w:adjustRightInd/>
        <w:snapToGrid/>
        <w:spacing w:line="59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（二）管网改造资金</w:t>
      </w:r>
    </w:p>
    <w:p w14:paraId="4A2169BF">
      <w:pPr>
        <w:keepNext w:val="0"/>
        <w:keepLines w:val="0"/>
        <w:pageBreakBefore w:val="0"/>
        <w:numPr>
          <w:numId w:val="0"/>
        </w:numPr>
        <w:kinsoku/>
        <w:wordWrap/>
        <w:overflowPunct/>
        <w:topLinePunct w:val="0"/>
        <w:autoSpaceDE/>
        <w:autoSpaceDN/>
        <w:bidi w:val="0"/>
        <w:adjustRightInd/>
        <w:snapToGrid/>
        <w:spacing w:line="596" w:lineRule="exact"/>
        <w:ind w:left="638" w:leftChars="304"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1.测算金额：总费用约1.43亿元。</w:t>
      </w:r>
    </w:p>
    <w:p w14:paraId="33FF4B3B">
      <w:pPr>
        <w:keepNext w:val="0"/>
        <w:keepLines w:val="0"/>
        <w:pageBreakBefore w:val="0"/>
        <w:numPr>
          <w:numId w:val="0"/>
        </w:numPr>
        <w:kinsoku/>
        <w:wordWrap/>
        <w:overflowPunct/>
        <w:topLinePunct w:val="0"/>
        <w:autoSpaceDE/>
        <w:autoSpaceDN/>
        <w:bidi w:val="0"/>
        <w:adjustRightInd/>
        <w:snapToGrid/>
        <w:spacing w:line="59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2.计算依据：根据我公司摸排调查，需要对</w:t>
      </w:r>
      <w:r>
        <w:rPr>
          <w:rFonts w:hint="eastAsia" w:ascii="宋体" w:hAnsi="宋体" w:eastAsia="仿宋_GB2312" w:cs="仿宋_GB2312"/>
          <w:b w:val="0"/>
          <w:sz w:val="32"/>
          <w:szCs w:val="30"/>
          <w:lang w:val="en-US" w:eastAsia="zh-CN"/>
        </w:rPr>
        <w:t>95个行政村（北部32个，南部34个，坡头10个，东部14个，愚公水厂5个）的村级管网进行提升改造，对涉及行政村的配水主管、支管、门前管道、阀门进行全面更换，提升管材质量和输水能力，优化管网布局。</w:t>
      </w:r>
      <w:r>
        <w:rPr>
          <w:rFonts w:hint="eastAsia" w:ascii="仿宋_GB2312" w:hAnsi="仿宋_GB2312" w:eastAsia="仿宋_GB2312" w:cs="仿宋_GB2312"/>
          <w:sz w:val="32"/>
          <w:szCs w:val="32"/>
          <w:lang w:val="en-US" w:eastAsia="zh-CN"/>
        </w:rPr>
        <w:t>按4100元/户改造标准测算（含管材、施工、阀门等），经摸排核算总费用约1.43亿元。</w:t>
      </w:r>
    </w:p>
    <w:p w14:paraId="1F6CBFC2">
      <w:pPr>
        <w:keepNext w:val="0"/>
        <w:keepLines w:val="0"/>
        <w:pageBreakBefore w:val="0"/>
        <w:numPr>
          <w:numId w:val="0"/>
        </w:numPr>
        <w:kinsoku/>
        <w:wordWrap/>
        <w:overflowPunct/>
        <w:topLinePunct w:val="0"/>
        <w:autoSpaceDE/>
        <w:autoSpaceDN/>
        <w:bidi w:val="0"/>
        <w:adjustRightInd/>
        <w:snapToGrid/>
        <w:spacing w:line="59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3.资金解决建议：各乡镇申报上级农村供水管网改造专项资金统筹推进；</w:t>
      </w:r>
    </w:p>
    <w:p w14:paraId="379A32AE">
      <w:pPr>
        <w:keepNext w:val="0"/>
        <w:keepLines w:val="0"/>
        <w:pageBreakBefore w:val="0"/>
        <w:numPr>
          <w:ilvl w:val="0"/>
          <w:numId w:val="0"/>
        </w:numPr>
        <w:kinsoku/>
        <w:wordWrap/>
        <w:overflowPunct/>
        <w:topLinePunct w:val="0"/>
        <w:autoSpaceDE/>
        <w:autoSpaceDN/>
        <w:bidi w:val="0"/>
        <w:adjustRightInd/>
        <w:snapToGrid/>
        <w:spacing w:line="59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（三）水费补贴测算</w:t>
      </w:r>
    </w:p>
    <w:p w14:paraId="1FDD0F6A">
      <w:pPr>
        <w:keepNext w:val="0"/>
        <w:keepLines w:val="0"/>
        <w:pageBreakBefore w:val="0"/>
        <w:widowControl w:val="0"/>
        <w:numPr>
          <w:numId w:val="0"/>
        </w:numPr>
        <w:kinsoku/>
        <w:wordWrap/>
        <w:overflowPunct/>
        <w:topLinePunct w:val="0"/>
        <w:autoSpaceDE/>
        <w:autoSpaceDN/>
        <w:bidi w:val="0"/>
        <w:adjustRightInd/>
        <w:snapToGrid/>
        <w:spacing w:line="400" w:lineRule="atLeas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1.测算</w:t>
      </w:r>
      <w:r>
        <w:rPr>
          <w:rFonts w:hint="eastAsia" w:ascii="仿宋_GB2312" w:hAnsi="仿宋_GB2312" w:eastAsia="仿宋_GB2312" w:cs="仿宋_GB2312"/>
          <w:b w:val="0"/>
          <w:bCs w:val="0"/>
          <w:sz w:val="32"/>
          <w:szCs w:val="32"/>
        </w:rPr>
        <w:t>金额：首用用户1-3月需市财政补贴1216114.7元，4-8月需市财政补贴1158205元，财政补贴水费总计2374319.7元。</w:t>
      </w:r>
    </w:p>
    <w:p w14:paraId="12B26973">
      <w:pPr>
        <w:keepNext w:val="0"/>
        <w:keepLines w:val="0"/>
        <w:pageBreakBefore w:val="0"/>
        <w:widowControl w:val="0"/>
        <w:kinsoku/>
        <w:wordWrap/>
        <w:overflowPunct/>
        <w:topLinePunct w:val="0"/>
        <w:autoSpaceDE/>
        <w:autoSpaceDN/>
        <w:bidi w:val="0"/>
        <w:adjustRightInd/>
        <w:snapToGrid/>
        <w:spacing w:line="400" w:lineRule="atLeas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补贴标准：免费月份结束次月至第3个月，用水户按1元/m³缴费，市财政补助0.7元/m³；第4-8个月，用水户按1.3元/m³缴费，市财政补贴0.4元/m³。​</w:t>
      </w:r>
    </w:p>
    <w:p w14:paraId="1B2EBD33">
      <w:pPr>
        <w:keepNext w:val="0"/>
        <w:keepLines w:val="0"/>
        <w:pageBreakBefore w:val="0"/>
        <w:widowControl w:val="0"/>
        <w:kinsoku/>
        <w:wordWrap/>
        <w:overflowPunct/>
        <w:topLinePunct w:val="0"/>
        <w:autoSpaceDE/>
        <w:autoSpaceDN/>
        <w:bidi w:val="0"/>
        <w:adjustRightInd/>
        <w:snapToGrid/>
        <w:spacing w:line="400" w:lineRule="atLeas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3.计算依据</w:t>
      </w:r>
      <w:r>
        <w:rPr>
          <w:rFonts w:hint="eastAsia" w:ascii="仿宋_GB2312" w:hAnsi="仿宋_GB2312" w:eastAsia="仿宋_GB2312" w:cs="仿宋_GB2312"/>
          <w:b w:val="0"/>
          <w:bCs w:val="0"/>
          <w:sz w:val="32"/>
          <w:szCs w:val="32"/>
        </w:rPr>
        <w:t>：通过</w:t>
      </w:r>
      <w:r>
        <w:rPr>
          <w:rFonts w:hint="eastAsia" w:ascii="仿宋_GB2312" w:hAnsi="仿宋_GB2312" w:eastAsia="仿宋_GB2312" w:cs="仿宋_GB2312"/>
          <w:b w:val="0"/>
          <w:bCs w:val="0"/>
          <w:sz w:val="32"/>
          <w:szCs w:val="32"/>
          <w:lang w:val="en-US" w:eastAsia="zh-CN"/>
        </w:rPr>
        <w:t>走访</w:t>
      </w:r>
      <w:r>
        <w:rPr>
          <w:rFonts w:hint="eastAsia" w:ascii="仿宋_GB2312" w:hAnsi="仿宋_GB2312" w:eastAsia="仿宋_GB2312" w:cs="仿宋_GB2312"/>
          <w:b w:val="0"/>
          <w:bCs w:val="0"/>
          <w:sz w:val="32"/>
          <w:szCs w:val="32"/>
        </w:rPr>
        <w:t>调查各行政村，结合两种方式估算用水量</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一是行政村常住人口每人每天100升用水量，二是行政村报至</w:t>
      </w:r>
      <w:r>
        <w:rPr>
          <w:rFonts w:hint="eastAsia" w:ascii="仿宋_GB2312" w:hAnsi="仿宋_GB2312" w:eastAsia="仿宋_GB2312" w:cs="仿宋_GB2312"/>
          <w:b w:val="0"/>
          <w:bCs w:val="0"/>
          <w:sz w:val="32"/>
          <w:szCs w:val="32"/>
          <w:lang w:val="en-US" w:eastAsia="zh-CN"/>
        </w:rPr>
        <w:t>供水</w:t>
      </w:r>
      <w:r>
        <w:rPr>
          <w:rFonts w:hint="eastAsia" w:ascii="仿宋_GB2312" w:hAnsi="仿宋_GB2312" w:eastAsia="仿宋_GB2312" w:cs="仿宋_GB2312"/>
          <w:b w:val="0"/>
          <w:bCs w:val="0"/>
          <w:sz w:val="32"/>
          <w:szCs w:val="32"/>
        </w:rPr>
        <w:t>公司的年用水量。​</w:t>
      </w:r>
    </w:p>
    <w:p w14:paraId="5CC3976F">
      <w:pPr>
        <w:keepNext w:val="0"/>
        <w:keepLines w:val="0"/>
        <w:pageBreakBefore w:val="0"/>
        <w:numPr>
          <w:ilvl w:val="0"/>
          <w:numId w:val="0"/>
        </w:numPr>
        <w:kinsoku/>
        <w:wordWrap/>
        <w:overflowPunct/>
        <w:topLinePunct w:val="0"/>
        <w:autoSpaceDE/>
        <w:autoSpaceDN/>
        <w:bidi w:val="0"/>
        <w:adjustRightInd/>
        <w:snapToGrid/>
        <w:spacing w:line="59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（四）水费补贴测算</w:t>
      </w:r>
    </w:p>
    <w:p w14:paraId="66E97B05">
      <w:pPr>
        <w:keepNext w:val="0"/>
        <w:keepLines w:val="0"/>
        <w:pageBreakBefore w:val="0"/>
        <w:numPr>
          <w:ilvl w:val="0"/>
          <w:numId w:val="0"/>
        </w:numPr>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 xml:space="preserve"> </w:t>
      </w:r>
      <w:r>
        <w:rPr>
          <w:rFonts w:hint="eastAsia" w:ascii="仿宋_GB2312" w:hAnsi="仿宋_GB2312" w:eastAsia="仿宋_GB2312" w:cs="仿宋_GB2312"/>
          <w:sz w:val="32"/>
          <w:szCs w:val="32"/>
          <w:lang w:val="en-US" w:eastAsia="zh-CN"/>
        </w:rPr>
        <w:t>经我公司测算，6个供水工程水价成本分别为东部供水1.71元/m³、北部供水1.61元/m³、愚公水厂3.28元/m³、九里沟供水2.66元/m³、南部供水4.88元/m³、坡头水厂5.32元/m³。</w:t>
      </w:r>
    </w:p>
    <w:p w14:paraId="6B1F19A8">
      <w:pPr>
        <w:keepNext w:val="0"/>
        <w:keepLines w:val="0"/>
        <w:pageBreakBefore w:val="0"/>
        <w:numPr>
          <w:ilvl w:val="0"/>
          <w:numId w:val="0"/>
        </w:numPr>
        <w:kinsoku/>
        <w:wordWrap/>
        <w:overflowPunct/>
        <w:topLinePunct w:val="0"/>
        <w:autoSpaceDE/>
        <w:autoSpaceDN/>
        <w:bidi w:val="0"/>
        <w:adjustRightInd/>
        <w:snapToGrid/>
        <w:spacing w:line="59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我公司当前正积极对接发改委价管科，拟对下辖所有供水工程水价进行核算。发改委回复此项核价工作最终完成至少需6个月。过渡期内，我公司决定对下辖所有农村供水水价暂按济源市供水成本水价1.7元/m³（不含水资源税）收取；待发改委定价结束后，将按核算价格与临时水价的差价进行市财政补贴。</w:t>
      </w:r>
    </w:p>
    <w:p w14:paraId="24F71866">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w:t>
      </w:r>
      <w:r>
        <w:rPr>
          <w:rFonts w:hint="eastAsia" w:ascii="黑体" w:hAnsi="黑体" w:eastAsia="黑体" w:cs="黑体"/>
          <w:sz w:val="32"/>
          <w:szCs w:val="32"/>
          <w:lang w:val="en-US" w:eastAsia="zh-CN"/>
        </w:rPr>
        <w:t>加强组织领导</w:t>
      </w:r>
    </w:p>
    <w:p w14:paraId="6546A36E">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（一）强化党建引领</w:t>
      </w:r>
    </w:p>
    <w:p w14:paraId="62DCDF1B">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城乡一体化供水高效能高质量可持续发展专项工作，是管委会高度关注、强力推进的民生工程、生态工程。各乡镇、各部门、村（居）党组织要提高政治站位，坚持以人民为中心的发展思想，加强重视，组织专班、明确专人、强力推动各项工作落实。要组织发动各位党员发挥示范带头作用，在各项工作中走在前、做示范，带领群众响应号召，完成任务。</w:t>
      </w:r>
    </w:p>
    <w:p w14:paraId="1BB3930C">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default" w:ascii="仿宋_GB2312" w:hAnsi="仿宋_GB2312" w:eastAsia="楷体_GB2312" w:cs="仿宋_GB2312"/>
          <w:sz w:val="32"/>
          <w:szCs w:val="32"/>
          <w:lang w:val="en-US" w:eastAsia="zh-CN"/>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val="en-US" w:eastAsia="zh-CN"/>
        </w:rPr>
        <w:t>加强督导推动</w:t>
      </w:r>
    </w:p>
    <w:p w14:paraId="1ACABF85">
      <w:pPr>
        <w:keepNext w:val="0"/>
        <w:keepLines w:val="0"/>
        <w:pageBreakBefore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督查局会同水利局，</w:t>
      </w:r>
      <w:r>
        <w:rPr>
          <w:rFonts w:hint="eastAsia" w:ascii="仿宋_GB2312" w:hAnsi="仿宋_GB2312" w:eastAsia="仿宋_GB2312" w:cs="仿宋_GB2312"/>
          <w:sz w:val="32"/>
          <w:szCs w:val="32"/>
        </w:rPr>
        <w:t>依据工作目标与时间节点，制定</w:t>
      </w:r>
      <w:r>
        <w:rPr>
          <w:rFonts w:hint="eastAsia" w:ascii="仿宋_GB2312" w:hAnsi="仿宋_GB2312" w:eastAsia="仿宋_GB2312" w:cs="仿宋_GB2312"/>
          <w:sz w:val="32"/>
          <w:szCs w:val="32"/>
          <w:lang w:val="en-US" w:eastAsia="zh-CN"/>
        </w:rPr>
        <w:t>各部门单位任务</w:t>
      </w:r>
      <w:r>
        <w:rPr>
          <w:rFonts w:hint="eastAsia" w:ascii="仿宋_GB2312" w:hAnsi="仿宋_GB2312" w:eastAsia="仿宋_GB2312" w:cs="仿宋_GB2312"/>
          <w:sz w:val="32"/>
          <w:szCs w:val="32"/>
        </w:rPr>
        <w:t>清单台账，对各镇村级管网对接率、用水率进行专项</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督导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建立“周调度、月通报、季考核”机制，采取现场办公、组织约谈等形式，对推进不力、未完成</w:t>
      </w:r>
      <w:bookmarkStart w:id="0" w:name="_GoBack"/>
      <w:bookmarkEnd w:id="0"/>
      <w:r>
        <w:rPr>
          <w:rFonts w:hint="eastAsia" w:ascii="仿宋_GB2312" w:hAnsi="仿宋_GB2312" w:eastAsia="仿宋_GB2312" w:cs="仿宋_GB2312"/>
          <w:sz w:val="32"/>
          <w:szCs w:val="32"/>
          <w:lang w:val="en-US" w:eastAsia="zh-CN"/>
        </w:rPr>
        <w:t>目标任务的单位和个人进行督导。</w:t>
      </w:r>
    </w:p>
    <w:p w14:paraId="1A911290">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营造</w:t>
      </w:r>
      <w:r>
        <w:rPr>
          <w:rFonts w:hint="eastAsia" w:ascii="楷体_GB2312" w:hAnsi="楷体_GB2312" w:eastAsia="楷体_GB2312" w:cs="楷体_GB2312"/>
          <w:sz w:val="32"/>
          <w:szCs w:val="32"/>
          <w:lang w:val="en-US" w:eastAsia="zh-CN"/>
        </w:rPr>
        <w:t>浓厚</w:t>
      </w:r>
      <w:r>
        <w:rPr>
          <w:rFonts w:hint="eastAsia" w:ascii="楷体_GB2312" w:hAnsi="楷体_GB2312" w:eastAsia="楷体_GB2312" w:cs="楷体_GB2312"/>
          <w:sz w:val="32"/>
          <w:szCs w:val="32"/>
        </w:rPr>
        <w:t>氛围</w:t>
      </w:r>
    </w:p>
    <w:p w14:paraId="08444C77">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default"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pPr>
      <w:r>
        <w:rPr>
          <w:rFonts w:hint="eastAsia" w:ascii="仿宋_GB2312" w:hAnsi="仿宋_GB2312" w:eastAsia="仿宋_GB2312" w:cs="仿宋_GB2312"/>
          <w:sz w:val="32"/>
          <w:szCs w:val="32"/>
          <w:lang w:val="en-US" w:eastAsia="zh-CN"/>
        </w:rPr>
        <w:t>传媒集团、各单位根据宣传工作方案，开展全方位、立体式、持续性宣传</w:t>
      </w:r>
      <w:r>
        <w:rPr>
          <w:rFonts w:hint="eastAsia" w:ascii="仿宋_GB2312" w:hAnsi="仿宋_GB2312" w:eastAsia="仿宋_GB2312" w:cs="仿宋_GB2312"/>
          <w:sz w:val="32"/>
          <w:szCs w:val="32"/>
        </w:rPr>
        <w:t>，重点宣传农村供水工程的公益性、用水安全知识及水源保护政策，营造</w:t>
      </w:r>
      <w:r>
        <w:rPr>
          <w:rFonts w:hint="eastAsia" w:ascii="仿宋_GB2312" w:hAnsi="仿宋_GB2312" w:eastAsia="仿宋_GB2312" w:cs="仿宋_GB2312"/>
          <w:sz w:val="32"/>
          <w:szCs w:val="32"/>
          <w:lang w:val="en-US" w:eastAsia="zh-CN"/>
        </w:rPr>
        <w:t>浓厚</w:t>
      </w:r>
      <w:r>
        <w:rPr>
          <w:rFonts w:hint="eastAsia" w:ascii="仿宋_GB2312" w:hAnsi="仿宋_GB2312" w:eastAsia="仿宋_GB2312" w:cs="仿宋_GB2312"/>
          <w:sz w:val="32"/>
          <w:szCs w:val="32"/>
        </w:rPr>
        <w:t>舆论氛围。</w:t>
      </w:r>
      <w:r>
        <w:rPr>
          <w:rFonts w:hint="eastAsia" w:ascii="仿宋_GB2312" w:hAnsi="仿宋_GB2312" w:eastAsia="仿宋_GB2312" w:cs="仿宋_GB2312"/>
          <w:sz w:val="32"/>
          <w:szCs w:val="32"/>
          <w:lang w:val="en-US" w:eastAsia="zh-CN"/>
        </w:rPr>
        <w:t>形成“主动对接、自愿缴费、参与护水”的良好氛围，为济源“精致城市、美好生活”奠定坚实的供水基础</w:t>
      </w:r>
      <w:r>
        <w:rPr>
          <w:rFonts w:hint="eastAsia" w:ascii="仿宋_GB2312" w:hAnsi="仿宋_GB2312" w:eastAsia="仿宋_GB2312" w:cs="仿宋_GB2312"/>
          <w:i w:val="0"/>
          <w:iCs w:val="0"/>
          <w:caps w:val="0"/>
          <w:spacing w:val="0"/>
          <w:kern w:val="0"/>
          <w:sz w:val="32"/>
          <w:szCs w:val="32"/>
          <w:shd w:val="clear" w:fill="FFFFFF"/>
          <w:lang w:val="en-US" w:eastAsia="zh-CN" w:bidi="ar"/>
        </w:rPr>
        <w:t>。</w:t>
      </w:r>
    </w:p>
    <w:p w14:paraId="02540CF4">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eastAsia="zh-CN"/>
        </w:rPr>
      </w:pPr>
    </w:p>
    <w:p w14:paraId="3C632AD4">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14:paraId="3FA4E26B">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14:paraId="42D9A2FF">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14:paraId="14E6EF73">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14:paraId="52ACB31E">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14:paraId="53667A3D">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14:paraId="0BC3CA61">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14:paraId="4ECC7364">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14:paraId="28D5FEC0">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14:paraId="68B252C0">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14:paraId="4D9FDAE1">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14:paraId="41486781">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14:paraId="4E274352">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14:paraId="61A90B31">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14:paraId="6164EBC8">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14:paraId="3913E7C9">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14:paraId="2AF0C9AC">
      <w:pPr>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附件：</w:t>
      </w:r>
    </w:p>
    <w:p w14:paraId="375758D2">
      <w:pPr>
        <w:pStyle w:val="2"/>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596"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eastAsia="zh-CN"/>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eastAsia="zh-CN"/>
        </w:rPr>
        <w:t>示范区“水润济源・共享同质”城乡一体化供水</w:t>
      </w:r>
    </w:p>
    <w:p w14:paraId="2F5D1C2E">
      <w:pPr>
        <w:pStyle w:val="2"/>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596" w:lineRule="exact"/>
        <w:ind w:left="0" w:right="0" w:firstLine="0"/>
        <w:jc w:val="center"/>
        <w:textAlignment w:val="auto"/>
        <w:rPr>
          <w:rFonts w:hint="eastAsia" w:ascii="仿宋_GB2312" w:hAnsi="仿宋_GB2312" w:eastAsia="仿宋_GB2312" w:cs="仿宋_GB2312"/>
          <w:b w:val="0"/>
          <w:bCs w:val="0"/>
          <w:i w:val="0"/>
          <w:iCs w:val="0"/>
          <w:caps w:val="0"/>
          <w:color w:val="000000"/>
          <w:spacing w:val="0"/>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宣传方案</w:t>
      </w:r>
    </w:p>
    <w:p w14:paraId="06715C14">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596"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fill="FFFFFF"/>
          <w:lang w:val="en-US" w:eastAsia="zh-CN"/>
        </w:rPr>
      </w:pPr>
    </w:p>
    <w:p w14:paraId="2A67C776">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b w:val="0"/>
          <w:bCs w:val="0"/>
          <w:i w:val="0"/>
          <w:iCs w:val="0"/>
          <w:caps w:val="0"/>
          <w:color w:val="000000"/>
          <w:spacing w:val="0"/>
          <w:sz w:val="32"/>
          <w:szCs w:val="32"/>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为深入贯彻落实济源产城融合示范区管理委员会《关于强力推进城乡一体化供水高质量可持续发展的工作方案》精神，加快推动城乡一体化供水工程从“建得成”向“用得好、管得久”转变，助力实现“2025年10月底村级主管网对接率提升至80%、2025年12月底村级主管网对接率达到90%且用水率提升至80%、2026年8月底用水率达到90%以上并形成长效机制”的工作目标，切实提升群众对城乡一体化供水工程的知晓率、认同感和参与度，营造全社会关心支持城乡供水一体化发展的良好氛围，确保工程全面高质量可持续发展，特制定本宣传方案。</w:t>
      </w:r>
    </w:p>
    <w:p w14:paraId="495EDF80">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一、宣传主题</w:t>
      </w:r>
    </w:p>
    <w:p w14:paraId="1EBE7908">
      <w:pPr>
        <w:keepNext w:val="0"/>
        <w:keepLines w:val="0"/>
        <w:pageBreakBefore w:val="0"/>
        <w:kinsoku/>
        <w:wordWrap/>
        <w:overflowPunct/>
        <w:topLinePunct w:val="0"/>
        <w:autoSpaceDE/>
        <w:autoSpaceDN/>
        <w:bidi w:val="0"/>
        <w:adjustRightInd/>
        <w:snapToGrid/>
        <w:spacing w:line="576"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主主题：</w:t>
      </w:r>
      <w:r>
        <w:rPr>
          <w:rFonts w:hint="eastAsia" w:ascii="仿宋_GB2312" w:hAnsi="仿宋_GB2312" w:eastAsia="仿宋_GB2312" w:cs="仿宋_GB2312"/>
          <w:b w:val="0"/>
          <w:bCs w:val="0"/>
          <w:i w:val="0"/>
          <w:iCs w:val="0"/>
          <w:caps w:val="0"/>
          <w:color w:val="000000"/>
          <w:spacing w:val="0"/>
          <w:sz w:val="32"/>
          <w:szCs w:val="32"/>
          <w:shd w:val="clear" w:fill="FFFFFF"/>
        </w:rPr>
        <w:t>水润济源</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i w:val="0"/>
          <w:iCs w:val="0"/>
          <w:caps w:val="0"/>
          <w:color w:val="000000"/>
          <w:spacing w:val="0"/>
          <w:sz w:val="32"/>
          <w:szCs w:val="32"/>
          <w:shd w:val="clear" w:fill="FFFFFF"/>
        </w:rPr>
        <w:t>共享同质</w:t>
      </w:r>
    </w:p>
    <w:p w14:paraId="7493FC73">
      <w:pPr>
        <w:keepNext w:val="0"/>
        <w:keepLines w:val="0"/>
        <w:pageBreakBefore w:val="0"/>
        <w:kinsoku/>
        <w:wordWrap/>
        <w:overflowPunct/>
        <w:topLinePunct w:val="0"/>
        <w:autoSpaceDE/>
        <w:autoSpaceDN/>
        <w:bidi w:val="0"/>
        <w:adjustRightInd/>
        <w:snapToGrid/>
        <w:spacing w:line="576"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分主题：</w:t>
      </w:r>
      <w:r>
        <w:rPr>
          <w:rFonts w:hint="eastAsia" w:ascii="仿宋_GB2312" w:hAnsi="仿宋_GB2312" w:eastAsia="仿宋_GB2312" w:cs="仿宋_GB2312"/>
          <w:sz w:val="32"/>
          <w:szCs w:val="32"/>
          <w:lang w:val="en-US" w:eastAsia="zh-CN"/>
        </w:rPr>
        <w:t>涵养地下水·管网连万家·守护生命线</w:t>
      </w:r>
    </w:p>
    <w:p w14:paraId="62A3BBDE">
      <w:pPr>
        <w:keepNext w:val="0"/>
        <w:keepLines w:val="0"/>
        <w:pageBreakBefore w:val="0"/>
        <w:kinsoku/>
        <w:wordWrap/>
        <w:overflowPunct/>
        <w:topLinePunct w:val="0"/>
        <w:autoSpaceDE/>
        <w:autoSpaceDN/>
        <w:bidi w:val="0"/>
        <w:adjustRightInd/>
        <w:snapToGrid/>
        <w:spacing w:line="576" w:lineRule="exact"/>
        <w:ind w:left="638" w:leftChars="304"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从“有水喝”到“喝好水”：济源供水的品质革命</w:t>
      </w:r>
    </w:p>
    <w:p w14:paraId="3CE63A37">
      <w:pPr>
        <w:keepNext w:val="0"/>
        <w:keepLines w:val="0"/>
        <w:pageBreakBefore w:val="0"/>
        <w:kinsoku/>
        <w:wordWrap/>
        <w:overflowPunct/>
        <w:topLinePunct w:val="0"/>
        <w:autoSpaceDE/>
        <w:autoSpaceDN/>
        <w:bidi w:val="0"/>
        <w:adjustRightInd/>
        <w:snapToGrid/>
        <w:spacing w:line="576"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护水就是护家园：地下水保护与可持续发展</w:t>
      </w:r>
    </w:p>
    <w:p w14:paraId="5C61C31B">
      <w:pPr>
        <w:keepNext w:val="0"/>
        <w:keepLines w:val="0"/>
        <w:pageBreakBefore w:val="0"/>
        <w:kinsoku/>
        <w:wordWrap/>
        <w:overflowPunct/>
        <w:topLinePunct w:val="0"/>
        <w:autoSpaceDE/>
        <w:autoSpaceDN/>
        <w:bidi w:val="0"/>
        <w:adjustRightInd/>
        <w:snapToGrid/>
        <w:spacing w:line="576"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政策惠民暖人心：城乡供水一体化的济源实践</w:t>
      </w:r>
    </w:p>
    <w:p w14:paraId="3F544553">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二、宣传目标</w:t>
      </w:r>
    </w:p>
    <w:p w14:paraId="17A18884">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认知突破：</w:t>
      </w:r>
      <w:r>
        <w:rPr>
          <w:rFonts w:hint="eastAsia" w:ascii="仿宋_GB2312" w:hAnsi="仿宋_GB2312" w:eastAsia="仿宋_GB2312" w:cs="仿宋_GB2312"/>
          <w:sz w:val="32"/>
          <w:szCs w:val="32"/>
        </w:rPr>
        <w:t>使90%以上农村居民理解城乡一体化供水的水质优势、生态价值及收费政策，扭转“免费用水”的固有观念。</w:t>
      </w:r>
    </w:p>
    <w:p w14:paraId="576748BB">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行动转化：</w:t>
      </w:r>
      <w:r>
        <w:rPr>
          <w:rFonts w:hint="eastAsia" w:ascii="仿宋_GB2312" w:hAnsi="仿宋_GB2312" w:eastAsia="仿宋_GB2312" w:cs="仿宋_GB2312"/>
          <w:sz w:val="32"/>
          <w:szCs w:val="32"/>
        </w:rPr>
        <w:t>推动2025年底前村级管网对接率达90%、用水率达80%，2026年实现省定目标。</w:t>
      </w:r>
    </w:p>
    <w:p w14:paraId="37FF03B3">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机制落地：</w:t>
      </w:r>
      <w:r>
        <w:rPr>
          <w:rFonts w:hint="eastAsia" w:ascii="仿宋_GB2312" w:hAnsi="仿宋_GB2312" w:eastAsia="仿宋_GB2312" w:cs="仿宋_GB2312"/>
          <w:sz w:val="32"/>
          <w:szCs w:val="32"/>
        </w:rPr>
        <w:t>形成“政府主导、企业实施、</w:t>
      </w:r>
      <w:r>
        <w:rPr>
          <w:rFonts w:hint="eastAsia" w:ascii="仿宋_GB2312" w:hAnsi="仿宋_GB2312" w:eastAsia="仿宋_GB2312" w:cs="仿宋_GB2312"/>
          <w:sz w:val="32"/>
          <w:szCs w:val="32"/>
          <w:lang w:val="en-US" w:eastAsia="zh-CN"/>
        </w:rPr>
        <w:t>村委管理、</w:t>
      </w:r>
      <w:r>
        <w:rPr>
          <w:rFonts w:hint="eastAsia" w:ascii="仿宋_GB2312" w:hAnsi="仿宋_GB2312" w:eastAsia="仿宋_GB2312" w:cs="仿宋_GB2312"/>
          <w:sz w:val="32"/>
          <w:szCs w:val="32"/>
        </w:rPr>
        <w:t>群众参与”的长效宣传机制，为供水工程良性运营奠定舆论基础。</w:t>
      </w:r>
    </w:p>
    <w:p w14:paraId="28BDE41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三、宣传阶段与核心策略</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67"/>
        <w:gridCol w:w="2004"/>
        <w:gridCol w:w="2677"/>
        <w:gridCol w:w="3335"/>
      </w:tblGrid>
      <w:tr w14:paraId="5FAE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10D6B4DB">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阶段</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401EF24E">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时间</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35712167">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核心任务</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23D120D8">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宣传重点</w:t>
            </w:r>
          </w:p>
        </w:tc>
      </w:tr>
      <w:tr w14:paraId="09A10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799C6107">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政策解读期</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1D2D4164">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2025年8—9月</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0F3F25C7">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破解认知误区，强化政策权威性</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0C1689DB">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水质对比、阶梯水价、财政补贴政策</w:t>
            </w:r>
          </w:p>
        </w:tc>
      </w:tr>
      <w:tr w14:paraId="0D15F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180AB20E">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全民参与期</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50246183">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2025年10—12月</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757F61A8">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激发用水积极性，扩大示范效应</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60802085">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已通水村案例、“用水革命”成果展示</w:t>
            </w:r>
          </w:p>
        </w:tc>
      </w:tr>
      <w:tr w14:paraId="39FD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32837FAF">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长效巩固期</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6BE31E49">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2026年1—8月</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6AEE5382">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培育付费习惯，深化生态共识</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14:paraId="1E1AB381">
            <w:pPr>
              <w:keepNext w:val="0"/>
              <w:keepLines w:val="0"/>
              <w:pageBreakBefore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水资源保护、工程运维故事、持续惠民政策</w:t>
            </w:r>
          </w:p>
        </w:tc>
      </w:tr>
    </w:tbl>
    <w:p w14:paraId="024A7567">
      <w:pPr>
        <w:pStyle w:val="3"/>
        <w:keepNext w:val="0"/>
        <w:keepLines w:val="0"/>
        <w:pageBreakBefore w:val="0"/>
        <w:widowControl/>
        <w:numPr>
          <w:ilvl w:val="0"/>
          <w:numId w:val="2"/>
        </w:numPr>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rPr>
        <w:t>全方位宣传矩阵</w:t>
      </w:r>
    </w:p>
    <w:p w14:paraId="3AB7D7AE">
      <w:pPr>
        <w:pStyle w:val="3"/>
        <w:keepNext w:val="0"/>
        <w:keepLines w:val="0"/>
        <w:pageBreakBefore w:val="0"/>
        <w:widowControl/>
        <w:numPr>
          <w:ilvl w:val="0"/>
          <w:numId w:val="3"/>
        </w:numPr>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576" w:lineRule="exact"/>
        <w:ind w:left="638" w:leftChars="304" w:firstLine="0" w:firstLineChars="0"/>
        <w:jc w:val="left"/>
        <w:textAlignment w:val="auto"/>
        <w:outlineLvl w:val="1"/>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楷体" w:hAnsi="楷体" w:eastAsia="楷体" w:cs="楷体"/>
          <w:b w:val="0"/>
          <w:bCs w:val="0"/>
          <w:i w:val="0"/>
          <w:iCs w:val="0"/>
          <w:caps w:val="0"/>
          <w:color w:val="000000"/>
          <w:spacing w:val="0"/>
          <w:sz w:val="32"/>
          <w:szCs w:val="32"/>
          <w:shd w:val="clear" w:fill="FFFFFF"/>
        </w:rPr>
        <w:t>权威解读：构建政策公信力</w:t>
      </w:r>
    </w:p>
    <w:p w14:paraId="7317AAB8">
      <w:pPr>
        <w:pStyle w:val="3"/>
        <w:keepNext w:val="0"/>
        <w:keepLines w:val="0"/>
        <w:pageBreakBefore w:val="0"/>
        <w:widowControl/>
        <w:numPr>
          <w:ilvl w:val="0"/>
          <w:numId w:val="0"/>
        </w:numPr>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576" w:lineRule="exact"/>
        <w:ind w:firstLine="643" w:firstLineChars="200"/>
        <w:jc w:val="left"/>
        <w:textAlignment w:val="auto"/>
        <w:outlineLvl w:val="1"/>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t>“政企媒”三方发布会。</w:t>
      </w:r>
      <w:r>
        <w:rPr>
          <w:rFonts w:hint="eastAsia" w:ascii="仿宋_GB2312" w:hAnsi="仿宋_GB2312" w:eastAsia="仿宋_GB2312" w:cs="仿宋_GB2312"/>
          <w:b w:val="0"/>
          <w:bCs w:val="0"/>
          <w:i w:val="0"/>
          <w:iCs w:val="0"/>
          <w:caps w:val="0"/>
          <w:color w:val="000000"/>
          <w:spacing w:val="0"/>
          <w:kern w:val="2"/>
          <w:sz w:val="32"/>
          <w:szCs w:val="32"/>
          <w:shd w:val="clear" w:fill="FFFFFF"/>
          <w:lang w:val="en-US" w:eastAsia="zh-CN" w:bidi="ar-SA"/>
        </w:rPr>
        <w:t>邀请管委会领导、水利局、水投公司负责人召开专题发布会，解读“三级管理机制”“阶梯补贴政策”，现场回应“水费构成”“水质标准”等热点问题，同步直播并发布《城乡供水政策百问百答》手册。联合市人大代表开展“供水效能督察行”，通过电视新闻跟踪报道督查过程，强化工程严肃性。</w:t>
      </w:r>
    </w:p>
    <w:p w14:paraId="773EDBC1">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firstLine="643" w:firstLineChars="200"/>
        <w:jc w:val="left"/>
        <w:textAlignment w:val="auto"/>
        <w:rPr>
          <w:rFonts w:hint="eastAsia" w:ascii="仿宋_GB2312" w:hAnsi="仿宋_GB2312" w:eastAsia="仿宋_GB2312" w:cs="仿宋_GB2312"/>
          <w:sz w:val="32"/>
          <w:szCs w:val="32"/>
        </w:rPr>
      </w:pPr>
      <w:r>
        <w:rPr>
          <w:rStyle w:val="9"/>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专家科普专栏。</w:t>
      </w:r>
      <w:r>
        <w:rPr>
          <w:rFonts w:hint="eastAsia" w:ascii="仿宋_GB2312" w:hAnsi="仿宋_GB2312" w:eastAsia="仿宋_GB2312" w:cs="仿宋_GB2312"/>
          <w:i w:val="0"/>
          <w:iCs w:val="0"/>
          <w:caps w:val="0"/>
          <w:color w:val="000000"/>
          <w:spacing w:val="0"/>
          <w:sz w:val="32"/>
          <w:szCs w:val="32"/>
          <w:shd w:val="clear" w:fill="FFFFFF"/>
        </w:rPr>
        <w:t>在《济源日报》《济源电视台》开设“水务专家说”专栏，每周1期：水质专家对比地下水与自来水检测数据，解析微生物超标、水质偏硬的健康风险；生态专家讲解地下水超采的地质危害，结合“济水复流”目标阐释工程的生态价值。</w:t>
      </w:r>
    </w:p>
    <w:p w14:paraId="067AFB5A">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楷体" w:hAnsi="楷体" w:eastAsia="楷体" w:cs="楷体"/>
          <w:b w:val="0"/>
          <w:bCs w:val="0"/>
          <w:i w:val="0"/>
          <w:iCs w:val="0"/>
          <w:caps w:val="0"/>
          <w:color w:val="000000"/>
          <w:spacing w:val="0"/>
          <w:kern w:val="0"/>
          <w:sz w:val="32"/>
          <w:szCs w:val="32"/>
          <w:shd w:val="clear" w:fill="FFFFFF"/>
          <w:lang w:val="en-US" w:eastAsia="zh-CN" w:bidi="ar"/>
        </w:rPr>
      </w:pPr>
      <w:r>
        <w:rPr>
          <w:rFonts w:hint="eastAsia" w:ascii="楷体" w:hAnsi="楷体" w:eastAsia="楷体" w:cs="楷体"/>
          <w:b w:val="0"/>
          <w:bCs w:val="0"/>
          <w:i w:val="0"/>
          <w:iCs w:val="0"/>
          <w:caps w:val="0"/>
          <w:color w:val="000000"/>
          <w:spacing w:val="0"/>
          <w:kern w:val="0"/>
          <w:sz w:val="32"/>
          <w:szCs w:val="32"/>
          <w:shd w:val="clear" w:fill="FFFFFF"/>
          <w:lang w:val="en-US" w:eastAsia="zh-CN" w:bidi="ar"/>
        </w:rPr>
        <w:t>（二）多维渗透：覆盖城乡生活场景</w:t>
      </w:r>
    </w:p>
    <w:p w14:paraId="1D5EA744">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firstLine="643" w:firstLineChars="200"/>
        <w:jc w:val="left"/>
        <w:textAlignment w:val="auto"/>
        <w:rPr>
          <w:rFonts w:hint="eastAsia" w:ascii="仿宋_GB2312" w:hAnsi="仿宋_GB2312" w:eastAsia="仿宋_GB2312" w:cs="仿宋_GB2312"/>
          <w:sz w:val="32"/>
          <w:szCs w:val="32"/>
        </w:rPr>
      </w:pPr>
      <w:r>
        <w:rPr>
          <w:rStyle w:val="9"/>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农村阵地攻坚。</w:t>
      </w:r>
      <w:r>
        <w:rPr>
          <w:rStyle w:val="9"/>
          <w:rFonts w:hint="eastAsia" w:ascii="仿宋_GB2312" w:hAnsi="仿宋_GB2312" w:eastAsia="仿宋_GB2312" w:cs="仿宋_GB2312"/>
          <w:b w:val="0"/>
          <w:bCs w:val="0"/>
          <w:i w:val="0"/>
          <w:iCs w:val="0"/>
          <w:caps w:val="0"/>
          <w:color w:val="000000"/>
          <w:spacing w:val="0"/>
          <w:sz w:val="32"/>
          <w:szCs w:val="32"/>
          <w:shd w:val="clear" w:fill="FFFFFF"/>
        </w:rPr>
        <w:t>“大喇叭+宣传栏”全覆盖</w:t>
      </w:r>
      <w:r>
        <w:rPr>
          <w:rStyle w:val="9"/>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在233个行政村村口、文化广场</w:t>
      </w:r>
      <w:r>
        <w:rPr>
          <w:rFonts w:hint="eastAsia" w:ascii="仿宋_GB2312" w:hAnsi="仿宋_GB2312" w:eastAsia="仿宋_GB2312" w:cs="仿宋_GB2312"/>
          <w:i w:val="0"/>
          <w:iCs w:val="0"/>
          <w:caps w:val="0"/>
          <w:color w:val="000000"/>
          <w:spacing w:val="0"/>
          <w:sz w:val="32"/>
          <w:szCs w:val="32"/>
          <w:shd w:val="clear" w:fill="FFFFFF"/>
          <w:lang w:val="en-US" w:eastAsia="zh-CN"/>
        </w:rPr>
        <w:t>进行</w:t>
      </w:r>
      <w:r>
        <w:rPr>
          <w:rFonts w:hint="eastAsia" w:ascii="仿宋_GB2312" w:hAnsi="仿宋_GB2312" w:eastAsia="仿宋_GB2312" w:cs="仿宋_GB2312"/>
          <w:i w:val="0"/>
          <w:iCs w:val="0"/>
          <w:caps w:val="0"/>
          <w:color w:val="000000"/>
          <w:spacing w:val="0"/>
          <w:sz w:val="32"/>
          <w:szCs w:val="32"/>
          <w:shd w:val="clear" w:fill="FFFFFF"/>
        </w:rPr>
        <w:t>喇叭宣传，每日早中晚播放政策解读音频；更新村级宣传栏，张贴“水质对比图”“补贴倒计时日历”。</w:t>
      </w:r>
    </w:p>
    <w:p w14:paraId="05D786E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76" w:lineRule="exact"/>
        <w:ind w:firstLine="643"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Style w:val="9"/>
          <w:rFonts w:hint="eastAsia" w:ascii="仿宋_GB2312" w:hAnsi="仿宋_GB2312" w:eastAsia="仿宋_GB2312" w:cs="仿宋_GB2312"/>
          <w:b/>
          <w:bCs/>
          <w:i w:val="0"/>
          <w:iCs w:val="0"/>
          <w:caps w:val="0"/>
          <w:color w:val="000000"/>
          <w:spacing w:val="0"/>
          <w:sz w:val="32"/>
          <w:szCs w:val="32"/>
          <w:shd w:val="clear" w:fill="FFFFFF"/>
        </w:rPr>
        <w:t>“村民夜谈会”面对面</w:t>
      </w:r>
      <w:r>
        <w:rPr>
          <w:rStyle w:val="9"/>
          <w:rFonts w:hint="eastAsia" w:ascii="仿宋_GB2312" w:hAnsi="仿宋_GB2312" w:eastAsia="仿宋_GB2312" w:cs="仿宋_GB2312"/>
          <w:b/>
          <w:bCs/>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由镇干部、水投公司人员驻村开展夜谈会，播放《饮水安全警示片》（含地下水污染案例）。</w:t>
      </w:r>
    </w:p>
    <w:p w14:paraId="675EDD4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76" w:lineRule="exact"/>
        <w:ind w:firstLine="643" w:firstLineChars="200"/>
        <w:textAlignment w:val="auto"/>
        <w:rPr>
          <w:rFonts w:hint="eastAsia" w:ascii="仿宋_GB2312" w:hAnsi="仿宋_GB2312" w:eastAsia="仿宋_GB2312" w:cs="仿宋_GB2312"/>
          <w:sz w:val="32"/>
          <w:szCs w:val="32"/>
        </w:rPr>
      </w:pPr>
      <w:r>
        <w:rPr>
          <w:rStyle w:val="9"/>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城市联动传播。</w:t>
      </w:r>
      <w:r>
        <w:rPr>
          <w:rStyle w:val="9"/>
          <w:rFonts w:hint="eastAsia" w:ascii="仿宋_GB2312" w:hAnsi="仿宋_GB2312" w:eastAsia="仿宋_GB2312" w:cs="仿宋_GB2312"/>
          <w:b w:val="0"/>
          <w:bCs w:val="0"/>
          <w:i w:val="0"/>
          <w:iCs w:val="0"/>
          <w:caps w:val="0"/>
          <w:color w:val="000000"/>
          <w:spacing w:val="0"/>
          <w:sz w:val="32"/>
          <w:szCs w:val="32"/>
          <w:shd w:val="clear" w:fill="FFFFFF"/>
        </w:rPr>
        <w:t>公交/户外广告</w:t>
      </w:r>
      <w:r>
        <w:rPr>
          <w:rStyle w:val="9"/>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在城区主干道、乡镇公交站台投放公益广告，突出“保护地下水，从使用自来水开始”等直击痛点的标语。</w:t>
      </w:r>
    </w:p>
    <w:p w14:paraId="0979C453">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楷体" w:hAnsi="楷体" w:eastAsia="楷体" w:cs="楷体"/>
          <w:b w:val="0"/>
          <w:bCs w:val="0"/>
          <w:i w:val="0"/>
          <w:iCs w:val="0"/>
          <w:caps w:val="0"/>
          <w:color w:val="000000"/>
          <w:spacing w:val="0"/>
          <w:kern w:val="0"/>
          <w:sz w:val="32"/>
          <w:szCs w:val="32"/>
          <w:shd w:val="clear" w:fill="FFFFFF"/>
          <w:lang w:val="en-US" w:eastAsia="zh-CN" w:bidi="ar"/>
        </w:rPr>
      </w:pPr>
      <w:r>
        <w:rPr>
          <w:rFonts w:hint="eastAsia" w:ascii="楷体" w:hAnsi="楷体" w:eastAsia="楷体" w:cs="楷体"/>
          <w:b w:val="0"/>
          <w:bCs w:val="0"/>
          <w:i w:val="0"/>
          <w:iCs w:val="0"/>
          <w:caps w:val="0"/>
          <w:color w:val="000000"/>
          <w:spacing w:val="0"/>
          <w:kern w:val="0"/>
          <w:sz w:val="32"/>
          <w:szCs w:val="32"/>
          <w:shd w:val="clear" w:fill="FFFFFF"/>
          <w:lang w:val="en-US" w:eastAsia="zh-CN" w:bidi="ar"/>
        </w:rPr>
        <w:t>（三）新媒体风暴：掀起社交传播热潮</w:t>
      </w:r>
    </w:p>
    <w:p w14:paraId="14FB82FD">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firstLine="643"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Style w:val="9"/>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短视频破圈。</w:t>
      </w:r>
      <w:r>
        <w:rPr>
          <w:rFonts w:hint="eastAsia" w:ascii="仿宋_GB2312" w:hAnsi="仿宋_GB2312" w:eastAsia="仿宋_GB2312" w:cs="仿宋_GB2312"/>
          <w:i w:val="0"/>
          <w:iCs w:val="0"/>
          <w:caps w:val="0"/>
          <w:color w:val="000000"/>
          <w:spacing w:val="0"/>
          <w:sz w:val="32"/>
          <w:szCs w:val="32"/>
          <w:shd w:val="clear" w:fill="FFFFFF"/>
        </w:rPr>
        <w:t>抖音/视频号发起</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济源好水挑战</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邀请网红、村干部拍摄“自来水做饭更香甜”“水质检测全过程”等短视频，置顶播放“已用水村村民访谈”（如轵城镇用户讲述“告别水垢”的生活变化）。推出系列微短剧《水管家的一天》：以水投公司运维人员视角，展现水厂制水、管网巡检、应急维修等场景，强化“专业保障”认知。</w:t>
      </w:r>
    </w:p>
    <w:p w14:paraId="20F01C2E">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firstLine="643"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Style w:val="9"/>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互动式传播。</w:t>
      </w:r>
      <w:r>
        <w:rPr>
          <w:rFonts w:hint="eastAsia" w:ascii="仿宋_GB2312" w:hAnsi="仿宋_GB2312" w:eastAsia="仿宋_GB2312" w:cs="仿宋_GB2312"/>
          <w:i w:val="0"/>
          <w:iCs w:val="0"/>
          <w:caps w:val="0"/>
          <w:color w:val="000000"/>
          <w:spacing w:val="0"/>
          <w:sz w:val="32"/>
          <w:szCs w:val="32"/>
          <w:shd w:val="clear" w:fill="FFFFFF"/>
        </w:rPr>
        <w:t>微信小程序上线“我的用水账本”：输入家庭人口即可测算补贴后实际费用（如3口之家月均水费约20元），对比“健康饮水”与“医疗支出”的长期效益。</w:t>
      </w:r>
    </w:p>
    <w:p w14:paraId="4C5F0004">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firstLine="643"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b/>
          <w:bCs/>
          <w:i w:val="0"/>
          <w:iCs w:val="0"/>
          <w:caps w:val="0"/>
          <w:color w:val="000000"/>
          <w:spacing w:val="0"/>
          <w:sz w:val="32"/>
          <w:szCs w:val="32"/>
          <w:shd w:val="clear" w:fill="FFFFFF"/>
        </w:rPr>
        <w:t>传统媒体深度报道</w:t>
      </w:r>
      <w:r>
        <w:rPr>
          <w:rFonts w:hint="eastAsia" w:ascii="仿宋_GB2312" w:hAnsi="仿宋_GB2312" w:eastAsia="仿宋_GB2312" w:cs="仿宋_GB2312"/>
          <w:b/>
          <w:bCs/>
          <w:i w:val="0"/>
          <w:iCs w:val="0"/>
          <w:caps w:val="0"/>
          <w:color w:val="000000"/>
          <w:spacing w:val="0"/>
          <w:sz w:val="32"/>
          <w:szCs w:val="32"/>
          <w:shd w:val="clear" w:fill="FFFFFF"/>
          <w:lang w:eastAsia="zh-CN"/>
        </w:rPr>
        <w:t>。</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济源日报》开设“城乡供水一体化专栏”，每周刊发。政策解读：《为什么要封存自备井？——专家解读地下水保护》；典型案例：《从抵触到点赞：轵城镇12个村的用水转变》；数据公示：每月公布各镇对接率、用水率排名，接受社会监督。</w:t>
      </w:r>
    </w:p>
    <w:p w14:paraId="3374C3E9">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济源电视台《民生零距离》栏目推出“供水工程巡礼”系列报道，跟踪东部供水工程管道冲洗、试压等关键节点，展示工程进度。</w:t>
      </w:r>
    </w:p>
    <w:p w14:paraId="30ADF158">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hint="eastAsia" w:ascii="仿宋_GB2312" w:hAnsi="仿宋_GB2312" w:eastAsia="仿宋_GB2312" w:cs="仿宋_GB2312"/>
          <w:b/>
          <w:bCs/>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kern w:val="0"/>
          <w:sz w:val="32"/>
          <w:szCs w:val="32"/>
          <w:shd w:val="clear" w:fill="FFFFFF"/>
          <w:lang w:val="en-US" w:eastAsia="zh-CN" w:bidi="ar"/>
        </w:rPr>
        <w:t>（四）示范引领：用事实说话</w:t>
      </w:r>
    </w:p>
    <w:p w14:paraId="5B12E85C">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firstLine="643" w:firstLineChars="200"/>
        <w:jc w:val="left"/>
        <w:textAlignment w:val="auto"/>
        <w:rPr>
          <w:rFonts w:hint="eastAsia" w:ascii="仿宋_GB2312" w:hAnsi="仿宋_GB2312" w:eastAsia="仿宋_GB2312" w:cs="仿宋_GB2312"/>
          <w:sz w:val="32"/>
          <w:szCs w:val="32"/>
        </w:rPr>
      </w:pPr>
      <w:r>
        <w:rPr>
          <w:rStyle w:val="9"/>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“用水示范村”挂牌。</w:t>
      </w:r>
      <w:r>
        <w:rPr>
          <w:rFonts w:hint="eastAsia" w:ascii="仿宋_GB2312" w:hAnsi="仿宋_GB2312" w:eastAsia="仿宋_GB2312" w:cs="仿宋_GB2312"/>
          <w:i w:val="0"/>
          <w:iCs w:val="0"/>
          <w:caps w:val="0"/>
          <w:color w:val="000000"/>
          <w:spacing w:val="0"/>
          <w:sz w:val="32"/>
          <w:szCs w:val="32"/>
          <w:shd w:val="clear" w:fill="FFFFFF"/>
        </w:rPr>
        <w:t>对已通水的19个行政村授予“健康用水示范村”称号，拍摄《示范村变形记》纪录片，重点呈现“地下水污染村”通水后的生活改善。组织未通水村村民代表实地参观示范村，体验自来水入户后的便利，由示范村村干部分享“水费收缴妙招”。</w:t>
      </w:r>
    </w:p>
    <w:p w14:paraId="6F19A2F9">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firstLine="643" w:firstLineChars="200"/>
        <w:jc w:val="left"/>
        <w:textAlignment w:val="auto"/>
        <w:rPr>
          <w:rStyle w:val="9"/>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Style w:val="9"/>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“水厂开放日”活动。</w:t>
      </w:r>
      <w:r>
        <w:rPr>
          <w:rStyle w:val="9"/>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每月组织村民代表参观北部、南部水厂，现场观摩混凝沉淀、过滤消毒等制水环节，品尝直饮水，发放“水质检测报告”复印件，增强对自来水的信任。</w:t>
      </w:r>
    </w:p>
    <w:p w14:paraId="49DB22F1">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firstLine="643" w:firstLineChars="200"/>
        <w:jc w:val="left"/>
        <w:textAlignment w:val="auto"/>
        <w:rPr>
          <w:rStyle w:val="9"/>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pPr>
      <w:r>
        <w:rPr>
          <w:rStyle w:val="9"/>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“饮水健康进家庭”行动。</w:t>
      </w:r>
      <w:r>
        <w:rPr>
          <w:rStyle w:val="9"/>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联合卫健委、妇联开展“免费水质检测进万家”，为未通水村村民家中井水进行检测并出具报告。</w:t>
      </w:r>
    </w:p>
    <w:p w14:paraId="33CC75F0">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firstLine="643" w:firstLineChars="200"/>
        <w:jc w:val="left"/>
        <w:textAlignment w:val="auto"/>
        <w:rPr>
          <w:rStyle w:val="9"/>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Style w:val="9"/>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工业用水标杆游。</w:t>
      </w:r>
      <w:r>
        <w:rPr>
          <w:rStyle w:val="9"/>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组织村干部、村民代表参观中原特钢、济钢等企业，了解“地表水置换地下水”如何降低生产成本，讲解“工业用水反哺农业”的良性循环机制。</w:t>
      </w:r>
    </w:p>
    <w:p w14:paraId="0783C7B0">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Fonts w:hint="eastAsia" w:ascii="楷体" w:hAnsi="楷体" w:eastAsia="楷体" w:cs="楷体"/>
          <w:b w:val="0"/>
          <w:bCs w:val="0"/>
          <w:i w:val="0"/>
          <w:iCs w:val="0"/>
          <w:caps w:val="0"/>
          <w:color w:val="000000"/>
          <w:spacing w:val="0"/>
          <w:kern w:val="0"/>
          <w:sz w:val="32"/>
          <w:szCs w:val="32"/>
          <w:shd w:val="clear" w:fill="FFFFFF"/>
          <w:lang w:val="en-US" w:eastAsia="zh-CN" w:bidi="ar"/>
        </w:rPr>
      </w:pPr>
      <w:r>
        <w:rPr>
          <w:rFonts w:hint="eastAsia" w:ascii="楷体" w:hAnsi="楷体" w:eastAsia="楷体" w:cs="楷体"/>
          <w:b w:val="0"/>
          <w:bCs w:val="0"/>
          <w:i w:val="0"/>
          <w:iCs w:val="0"/>
          <w:caps w:val="0"/>
          <w:color w:val="000000"/>
          <w:spacing w:val="0"/>
          <w:kern w:val="0"/>
          <w:sz w:val="32"/>
          <w:szCs w:val="32"/>
          <w:shd w:val="clear" w:fill="FFFFFF"/>
          <w:lang w:val="en-US" w:eastAsia="zh-CN" w:bidi="ar"/>
        </w:rPr>
        <w:t>（五）生态价值共鸣：深化可持续发展认知</w:t>
      </w:r>
    </w:p>
    <w:p w14:paraId="07B31A6C">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Style w:val="9"/>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Style w:val="9"/>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“济水复流”公益行动。</w:t>
      </w:r>
      <w:r>
        <w:rPr>
          <w:rStyle w:val="9"/>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发起“我为济源保水源”签名活动，在玉阳湖、龙腾湖等水源地设立宣传牌，展示“城乡供水一体化可减少地下水开采”的生态效益，链接《河南省农村供水高质量发展规划》中“水源地表化”要求，强化“护水就是护未来”的共识。</w:t>
      </w:r>
    </w:p>
    <w:p w14:paraId="33714DA7">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firstLine="643" w:firstLineChars="200"/>
        <w:jc w:val="left"/>
        <w:textAlignment w:val="auto"/>
        <w:rPr>
          <w:rStyle w:val="9"/>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Style w:val="9"/>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中小学“节水护水”课堂。</w:t>
      </w:r>
      <w:r>
        <w:rPr>
          <w:rStyle w:val="9"/>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编写《济源水资源保护读本》，纳入义务教育地方课程，组织“小小节水宣传员”活动，通过绘画、征文比赛传播“自来水来之不易”的理念，形成“教育一个孩子，带动一个家庭”的效应。</w:t>
      </w:r>
    </w:p>
    <w:p w14:paraId="34EF1CF7">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Style w:val="9"/>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Style w:val="9"/>
          <w:rFonts w:hint="eastAsia" w:ascii="黑体" w:hAnsi="黑体" w:eastAsia="黑体" w:cs="黑体"/>
          <w:b w:val="0"/>
          <w:bCs w:val="0"/>
          <w:i w:val="0"/>
          <w:iCs w:val="0"/>
          <w:caps w:val="0"/>
          <w:color w:val="000000"/>
          <w:spacing w:val="0"/>
          <w:kern w:val="0"/>
          <w:sz w:val="32"/>
          <w:szCs w:val="32"/>
          <w:shd w:val="clear" w:fill="FFFFFF"/>
          <w:lang w:val="en-US" w:eastAsia="zh-CN" w:bidi="ar"/>
        </w:rPr>
        <w:t>五、分主体协同行动</w:t>
      </w:r>
    </w:p>
    <w:p w14:paraId="7C12AEB4">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Style w:val="9"/>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Style w:val="9"/>
          <w:rFonts w:hint="eastAsia" w:ascii="楷体" w:hAnsi="楷体" w:eastAsia="楷体" w:cs="楷体"/>
          <w:b w:val="0"/>
          <w:bCs w:val="0"/>
          <w:i w:val="0"/>
          <w:iCs w:val="0"/>
          <w:caps w:val="0"/>
          <w:color w:val="000000"/>
          <w:spacing w:val="0"/>
          <w:kern w:val="0"/>
          <w:sz w:val="32"/>
          <w:szCs w:val="32"/>
          <w:shd w:val="clear" w:fill="FFFFFF"/>
          <w:lang w:val="en-US" w:eastAsia="zh-CN" w:bidi="ar"/>
        </w:rPr>
        <w:t>（一）示范区管委会：统筹全局，强化政策引导</w:t>
      </w:r>
    </w:p>
    <w:p w14:paraId="2B94C460">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Style w:val="9"/>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Style w:val="9"/>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将供水宣传纳入乡村振兴考核，要求各乡镇每月召开“供水推进会”，通报进度并解决实际问题。利用“济源政务”公众号开设“供水一体化”专栏，实时更新工程进展、政策解读及投诉渠道。</w:t>
      </w:r>
    </w:p>
    <w:p w14:paraId="5D73270C">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Style w:val="9"/>
          <w:rFonts w:hint="eastAsia" w:ascii="楷体" w:hAnsi="楷体" w:eastAsia="楷体" w:cs="楷体"/>
          <w:b w:val="0"/>
          <w:bCs w:val="0"/>
          <w:i w:val="0"/>
          <w:iCs w:val="0"/>
          <w:caps w:val="0"/>
          <w:color w:val="000000"/>
          <w:spacing w:val="0"/>
          <w:kern w:val="0"/>
          <w:sz w:val="32"/>
          <w:szCs w:val="32"/>
          <w:shd w:val="clear" w:fill="FFFFFF"/>
          <w:lang w:val="en-US" w:eastAsia="zh-CN" w:bidi="ar"/>
        </w:rPr>
      </w:pPr>
      <w:r>
        <w:rPr>
          <w:rStyle w:val="9"/>
          <w:rFonts w:hint="eastAsia" w:ascii="楷体" w:hAnsi="楷体" w:eastAsia="楷体" w:cs="楷体"/>
          <w:b w:val="0"/>
          <w:bCs w:val="0"/>
          <w:i w:val="0"/>
          <w:iCs w:val="0"/>
          <w:caps w:val="0"/>
          <w:color w:val="000000"/>
          <w:spacing w:val="0"/>
          <w:kern w:val="0"/>
          <w:sz w:val="32"/>
          <w:szCs w:val="32"/>
          <w:shd w:val="clear" w:fill="FFFFFF"/>
          <w:lang w:val="en-US" w:eastAsia="zh-CN" w:bidi="ar"/>
        </w:rPr>
        <w:t>（二）水投公司：专业实施，突出服务保障</w:t>
      </w:r>
    </w:p>
    <w:p w14:paraId="2456DB2D">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Style w:val="9"/>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Style w:val="9"/>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组建“供水服务先锋队”，在各村公示“一村一服务人”联系方式，承诺“管道抢修2小时到场”，通过优质服务消除群众顾虑。制作《工程投资与债务偿还手册》，用通俗语言说明“6亿元投资”的构成及“以工补农”机制（工业用水收益补贴农村供水），打消“工程闲置”的担忧。</w:t>
      </w:r>
    </w:p>
    <w:p w14:paraId="4A8E0FAE">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Style w:val="9"/>
          <w:rFonts w:hint="eastAsia" w:ascii="楷体" w:hAnsi="楷体" w:eastAsia="楷体" w:cs="楷体"/>
          <w:b w:val="0"/>
          <w:bCs w:val="0"/>
          <w:i w:val="0"/>
          <w:iCs w:val="0"/>
          <w:caps w:val="0"/>
          <w:color w:val="000000"/>
          <w:spacing w:val="0"/>
          <w:kern w:val="0"/>
          <w:sz w:val="32"/>
          <w:szCs w:val="32"/>
          <w:shd w:val="clear" w:fill="FFFFFF"/>
          <w:lang w:val="en-US" w:eastAsia="zh-CN" w:bidi="ar"/>
        </w:rPr>
      </w:pPr>
      <w:r>
        <w:rPr>
          <w:rStyle w:val="9"/>
          <w:rFonts w:hint="eastAsia" w:ascii="楷体" w:hAnsi="楷体" w:eastAsia="楷体" w:cs="楷体"/>
          <w:b w:val="0"/>
          <w:bCs w:val="0"/>
          <w:i w:val="0"/>
          <w:iCs w:val="0"/>
          <w:caps w:val="0"/>
          <w:color w:val="000000"/>
          <w:spacing w:val="0"/>
          <w:kern w:val="0"/>
          <w:sz w:val="32"/>
          <w:szCs w:val="32"/>
          <w:shd w:val="clear" w:fill="FFFFFF"/>
          <w:lang w:val="en-US" w:eastAsia="zh-CN" w:bidi="ar"/>
        </w:rPr>
        <w:t>（三）村级组织：落地执行，激活基层力量</w:t>
      </w:r>
    </w:p>
    <w:p w14:paraId="557CE629">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auto"/>
        <w:rPr>
          <w:rStyle w:val="9"/>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pPr>
      <w:r>
        <w:rPr>
          <w:rStyle w:val="9"/>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由村委会牵头，每月召开“用水议事会”，公示水费收缴明细，设立“监督小组”保障资金透明。利用村集体经济收益，对五保户、监测户实行“用水补贴”，解决特殊群体缴费困难。</w:t>
      </w:r>
    </w:p>
    <w:p w14:paraId="5D1804E9">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b/>
          <w:bCs/>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shd w:val="clear" w:fill="FFFFFF"/>
          <w:lang w:eastAsia="zh-CN"/>
        </w:rPr>
        <w:t>六</w:t>
      </w:r>
      <w:r>
        <w:rPr>
          <w:rFonts w:hint="eastAsia" w:ascii="黑体" w:hAnsi="黑体" w:eastAsia="黑体" w:cs="黑体"/>
          <w:b w:val="0"/>
          <w:bCs w:val="0"/>
          <w:i w:val="0"/>
          <w:iCs w:val="0"/>
          <w:caps w:val="0"/>
          <w:color w:val="000000"/>
          <w:spacing w:val="0"/>
          <w:sz w:val="32"/>
          <w:szCs w:val="32"/>
          <w:shd w:val="clear" w:fill="FFFFFF"/>
        </w:rPr>
        <w:t>、保障措施</w:t>
      </w:r>
    </w:p>
    <w:p w14:paraId="5B6E0B2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sz w:val="32"/>
          <w:szCs w:val="32"/>
        </w:rPr>
      </w:pPr>
      <w:r>
        <w:rPr>
          <w:rStyle w:val="9"/>
          <w:rFonts w:hint="eastAsia" w:ascii="楷体_GB2312" w:hAnsi="楷体_GB2312" w:eastAsia="楷体_GB2312" w:cs="楷体_GB2312"/>
          <w:b w:val="0"/>
          <w:bCs w:val="0"/>
          <w:i w:val="0"/>
          <w:iCs w:val="0"/>
          <w:caps w:val="0"/>
          <w:color w:val="000000"/>
          <w:spacing w:val="0"/>
          <w:sz w:val="32"/>
          <w:szCs w:val="32"/>
          <w:shd w:val="clear" w:fill="FFFFFF"/>
          <w:lang w:eastAsia="zh-CN"/>
        </w:rPr>
        <w:t>（</w:t>
      </w:r>
      <w:r>
        <w:rPr>
          <w:rStyle w:val="9"/>
          <w:rFonts w:hint="eastAsia" w:ascii="楷体_GB2312" w:hAnsi="楷体_GB2312" w:eastAsia="楷体_GB2312" w:cs="楷体_GB2312"/>
          <w:b w:val="0"/>
          <w:bCs w:val="0"/>
          <w:i w:val="0"/>
          <w:iCs w:val="0"/>
          <w:caps w:val="0"/>
          <w:color w:val="000000"/>
          <w:spacing w:val="0"/>
          <w:sz w:val="32"/>
          <w:szCs w:val="32"/>
          <w:shd w:val="clear" w:fill="FFFFFF"/>
          <w:lang w:val="en-US" w:eastAsia="zh-CN"/>
        </w:rPr>
        <w:t>一</w:t>
      </w:r>
      <w:r>
        <w:rPr>
          <w:rStyle w:val="9"/>
          <w:rFonts w:hint="eastAsia" w:ascii="楷体_GB2312" w:hAnsi="楷体_GB2312" w:eastAsia="楷体_GB2312" w:cs="楷体_GB2312"/>
          <w:b w:val="0"/>
          <w:bCs w:val="0"/>
          <w:i w:val="0"/>
          <w:iCs w:val="0"/>
          <w:caps w:val="0"/>
          <w:color w:val="000000"/>
          <w:spacing w:val="0"/>
          <w:sz w:val="32"/>
          <w:szCs w:val="32"/>
          <w:shd w:val="clear" w:fill="FFFFFF"/>
          <w:lang w:eastAsia="zh-CN"/>
        </w:rPr>
        <w:t>）</w:t>
      </w:r>
      <w:r>
        <w:rPr>
          <w:rStyle w:val="9"/>
          <w:rFonts w:hint="eastAsia" w:ascii="楷体_GB2312" w:hAnsi="楷体_GB2312" w:eastAsia="楷体_GB2312" w:cs="楷体_GB2312"/>
          <w:b w:val="0"/>
          <w:bCs w:val="0"/>
          <w:i w:val="0"/>
          <w:iCs w:val="0"/>
          <w:caps w:val="0"/>
          <w:color w:val="000000"/>
          <w:spacing w:val="0"/>
          <w:sz w:val="32"/>
          <w:szCs w:val="32"/>
          <w:shd w:val="clear" w:fill="FFFFFF"/>
        </w:rPr>
        <w:t>组织保障</w:t>
      </w:r>
      <w:r>
        <w:rPr>
          <w:rStyle w:val="9"/>
          <w:rFonts w:hint="eastAsia" w:ascii="楷体_GB2312" w:hAnsi="楷体_GB2312" w:eastAsia="楷体_GB2312" w:cs="楷体_GB2312"/>
          <w:b w:val="0"/>
          <w:bCs w:val="0"/>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成立由宣传部门牵头，水利局、水投公司、各</w:t>
      </w:r>
      <w:r>
        <w:rPr>
          <w:rFonts w:hint="eastAsia" w:ascii="仿宋_GB2312" w:hAnsi="仿宋_GB2312" w:eastAsia="仿宋_GB2312" w:cs="仿宋_GB2312"/>
          <w:i w:val="0"/>
          <w:iCs w:val="0"/>
          <w:caps w:val="0"/>
          <w:color w:val="000000"/>
          <w:spacing w:val="0"/>
          <w:sz w:val="32"/>
          <w:szCs w:val="32"/>
          <w:shd w:val="clear" w:fill="FFFFFF"/>
          <w:lang w:eastAsia="zh-CN"/>
        </w:rPr>
        <w:t>乡镇</w:t>
      </w:r>
      <w:r>
        <w:rPr>
          <w:rFonts w:hint="eastAsia" w:ascii="仿宋_GB2312" w:hAnsi="仿宋_GB2312" w:eastAsia="仿宋_GB2312" w:cs="仿宋_GB2312"/>
          <w:i w:val="0"/>
          <w:iCs w:val="0"/>
          <w:caps w:val="0"/>
          <w:color w:val="000000"/>
          <w:spacing w:val="0"/>
          <w:sz w:val="32"/>
          <w:szCs w:val="32"/>
          <w:shd w:val="clear" w:fill="FFFFFF"/>
        </w:rPr>
        <w:t>参与的宣传专班，每周召开协调会，动态调整宣传策略。</w:t>
      </w:r>
    </w:p>
    <w:p w14:paraId="2E6E326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sz w:val="32"/>
          <w:szCs w:val="32"/>
        </w:rPr>
      </w:pPr>
      <w:r>
        <w:rPr>
          <w:rStyle w:val="9"/>
          <w:rFonts w:hint="eastAsia" w:ascii="楷体_GB2312" w:hAnsi="楷体_GB2312" w:eastAsia="楷体_GB2312" w:cs="楷体_GB2312"/>
          <w:b w:val="0"/>
          <w:bCs w:val="0"/>
          <w:i w:val="0"/>
          <w:iCs w:val="0"/>
          <w:caps w:val="0"/>
          <w:color w:val="000000"/>
          <w:spacing w:val="0"/>
          <w:sz w:val="32"/>
          <w:szCs w:val="32"/>
          <w:shd w:val="clear" w:fill="FFFFFF"/>
          <w:lang w:eastAsia="zh-CN"/>
        </w:rPr>
        <w:t>（</w:t>
      </w:r>
      <w:r>
        <w:rPr>
          <w:rStyle w:val="9"/>
          <w:rFonts w:hint="eastAsia" w:ascii="楷体_GB2312" w:hAnsi="楷体_GB2312" w:eastAsia="楷体_GB2312" w:cs="楷体_GB2312"/>
          <w:b w:val="0"/>
          <w:bCs w:val="0"/>
          <w:i w:val="0"/>
          <w:iCs w:val="0"/>
          <w:caps w:val="0"/>
          <w:color w:val="000000"/>
          <w:spacing w:val="0"/>
          <w:sz w:val="32"/>
          <w:szCs w:val="32"/>
          <w:shd w:val="clear" w:fill="FFFFFF"/>
          <w:lang w:val="en-US" w:eastAsia="zh-CN"/>
        </w:rPr>
        <w:t>二</w:t>
      </w:r>
      <w:r>
        <w:rPr>
          <w:rStyle w:val="9"/>
          <w:rFonts w:hint="eastAsia" w:ascii="楷体_GB2312" w:hAnsi="楷体_GB2312" w:eastAsia="楷体_GB2312" w:cs="楷体_GB2312"/>
          <w:b w:val="0"/>
          <w:bCs w:val="0"/>
          <w:i w:val="0"/>
          <w:iCs w:val="0"/>
          <w:caps w:val="0"/>
          <w:color w:val="000000"/>
          <w:spacing w:val="0"/>
          <w:sz w:val="32"/>
          <w:szCs w:val="32"/>
          <w:shd w:val="clear" w:fill="FFFFFF"/>
          <w:lang w:eastAsia="zh-CN"/>
        </w:rPr>
        <w:t>）经费保障。</w:t>
      </w:r>
      <w:r>
        <w:rPr>
          <w:rFonts w:hint="eastAsia" w:ascii="仿宋_GB2312" w:hAnsi="仿宋_GB2312" w:eastAsia="仿宋_GB2312" w:cs="仿宋_GB2312"/>
          <w:i w:val="0"/>
          <w:iCs w:val="0"/>
          <w:caps w:val="0"/>
          <w:color w:val="000000"/>
          <w:spacing w:val="0"/>
          <w:sz w:val="32"/>
          <w:szCs w:val="32"/>
          <w:shd w:val="clear" w:fill="FFFFFF"/>
        </w:rPr>
        <w:t>从专项债资金中划拨2%作为宣传专项经费，用于物料制作、媒体投放、活动组织等。</w:t>
      </w:r>
    </w:p>
    <w:p w14:paraId="2E9166F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sz w:val="32"/>
          <w:szCs w:val="32"/>
        </w:rPr>
      </w:pPr>
      <w:r>
        <w:rPr>
          <w:rStyle w:val="9"/>
          <w:rFonts w:hint="eastAsia" w:ascii="楷体_GB2312" w:hAnsi="楷体_GB2312" w:eastAsia="楷体_GB2312" w:cs="楷体_GB2312"/>
          <w:b w:val="0"/>
          <w:bCs w:val="0"/>
          <w:i w:val="0"/>
          <w:iCs w:val="0"/>
          <w:caps w:val="0"/>
          <w:color w:val="000000"/>
          <w:spacing w:val="0"/>
          <w:sz w:val="32"/>
          <w:szCs w:val="32"/>
          <w:shd w:val="clear" w:fill="FFFFFF"/>
          <w:lang w:eastAsia="zh-CN"/>
        </w:rPr>
        <w:t>（</w:t>
      </w:r>
      <w:r>
        <w:rPr>
          <w:rStyle w:val="9"/>
          <w:rFonts w:hint="eastAsia" w:ascii="楷体_GB2312" w:hAnsi="楷体_GB2312" w:eastAsia="楷体_GB2312" w:cs="楷体_GB2312"/>
          <w:b w:val="0"/>
          <w:bCs w:val="0"/>
          <w:i w:val="0"/>
          <w:iCs w:val="0"/>
          <w:caps w:val="0"/>
          <w:color w:val="000000"/>
          <w:spacing w:val="0"/>
          <w:sz w:val="32"/>
          <w:szCs w:val="32"/>
          <w:shd w:val="clear" w:fill="FFFFFF"/>
          <w:lang w:val="en-US" w:eastAsia="zh-CN"/>
        </w:rPr>
        <w:t>三</w:t>
      </w:r>
      <w:r>
        <w:rPr>
          <w:rStyle w:val="9"/>
          <w:rFonts w:hint="eastAsia" w:ascii="楷体_GB2312" w:hAnsi="楷体_GB2312" w:eastAsia="楷体_GB2312" w:cs="楷体_GB2312"/>
          <w:b w:val="0"/>
          <w:bCs w:val="0"/>
          <w:i w:val="0"/>
          <w:iCs w:val="0"/>
          <w:caps w:val="0"/>
          <w:color w:val="000000"/>
          <w:spacing w:val="0"/>
          <w:sz w:val="32"/>
          <w:szCs w:val="32"/>
          <w:shd w:val="clear" w:fill="FFFFFF"/>
          <w:lang w:eastAsia="zh-CN"/>
        </w:rPr>
        <w:t>）效果评估。</w:t>
      </w:r>
      <w:r>
        <w:rPr>
          <w:rFonts w:hint="eastAsia" w:ascii="仿宋_GB2312" w:hAnsi="仿宋_GB2312" w:eastAsia="仿宋_GB2312" w:cs="仿宋_GB2312"/>
          <w:i w:val="0"/>
          <w:iCs w:val="0"/>
          <w:caps w:val="0"/>
          <w:color w:val="000000"/>
          <w:spacing w:val="0"/>
          <w:sz w:val="32"/>
          <w:szCs w:val="32"/>
          <w:shd w:val="clear" w:fill="FFFFFF"/>
        </w:rPr>
        <w:t>通过第三方机构开展月度电话调查（样本量覆盖233个村），监测村民认知度、用水意愿变化，对</w:t>
      </w:r>
      <w:r>
        <w:rPr>
          <w:rFonts w:hint="eastAsia" w:ascii="仿宋_GB2312" w:hAnsi="仿宋_GB2312" w:eastAsia="仿宋_GB2312" w:cs="仿宋_GB2312"/>
          <w:i w:val="0"/>
          <w:iCs w:val="0"/>
          <w:caps w:val="0"/>
          <w:color w:val="000000"/>
          <w:spacing w:val="0"/>
          <w:sz w:val="32"/>
          <w:szCs w:val="32"/>
          <w:shd w:val="clear" w:fill="FFFFFF"/>
          <w:lang w:eastAsia="zh-CN"/>
        </w:rPr>
        <w:t>乡镇</w:t>
      </w:r>
      <w:r>
        <w:rPr>
          <w:rFonts w:hint="eastAsia" w:ascii="仿宋_GB2312" w:hAnsi="仿宋_GB2312" w:eastAsia="仿宋_GB2312" w:cs="仿宋_GB2312"/>
          <w:i w:val="0"/>
          <w:iCs w:val="0"/>
          <w:caps w:val="0"/>
          <w:color w:val="000000"/>
          <w:spacing w:val="0"/>
          <w:sz w:val="32"/>
          <w:szCs w:val="32"/>
          <w:shd w:val="clear" w:fill="FFFFFF"/>
        </w:rPr>
        <w:t>宣传成效进行排名通报。</w:t>
      </w:r>
    </w:p>
    <w:p w14:paraId="274E5C40">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黑体" w:hAnsi="黑体" w:eastAsia="黑体" w:cs="黑体"/>
          <w:b w:val="0"/>
          <w:bCs w:val="0"/>
          <w:i w:val="0"/>
          <w:iCs w:val="0"/>
          <w:caps w:val="0"/>
          <w:color w:val="000000"/>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lang w:eastAsia="zh-CN"/>
        </w:rPr>
        <w:t>七</w:t>
      </w:r>
      <w:r>
        <w:rPr>
          <w:rFonts w:hint="eastAsia" w:ascii="黑体" w:hAnsi="黑体" w:eastAsia="黑体" w:cs="黑体"/>
          <w:b w:val="0"/>
          <w:bCs w:val="0"/>
          <w:i w:val="0"/>
          <w:iCs w:val="0"/>
          <w:caps w:val="0"/>
          <w:color w:val="000000"/>
          <w:spacing w:val="0"/>
          <w:sz w:val="32"/>
          <w:szCs w:val="32"/>
          <w:shd w:val="clear" w:fill="FFFFFF"/>
        </w:rPr>
        <w:t>、预期成效</w:t>
      </w:r>
    </w:p>
    <w:p w14:paraId="7A7AEC9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sz w:val="32"/>
          <w:szCs w:val="32"/>
          <w:lang w:val="en-US" w:eastAsia="zh-CN"/>
        </w:rPr>
        <w:t>通过系统性宣传，推动农村居民对城乡一体化供水的接受度从当前50%提升至85%以上，形成“主动对接、自愿缴费、参与护水”的良好氛围，确保工程如期达效，为济源“精致城市、美好生活”奠定坚实的供水基础</w:t>
      </w:r>
      <w:r>
        <w:rPr>
          <w:rFonts w:hint="eastAsia" w:ascii="仿宋_GB2312" w:hAnsi="仿宋_GB2312" w:eastAsia="仿宋_GB2312" w:cs="仿宋_GB2312"/>
          <w:i w:val="0"/>
          <w:iCs w:val="0"/>
          <w:caps w:val="0"/>
          <w:spacing w:val="0"/>
          <w:kern w:val="0"/>
          <w:sz w:val="32"/>
          <w:szCs w:val="32"/>
          <w:shd w:val="clear" w:fill="FFFFFF"/>
          <w:lang w:val="en-US" w:eastAsia="zh-CN" w:bidi="ar"/>
        </w:rPr>
        <w:t>。</w:t>
      </w:r>
    </w:p>
    <w:p w14:paraId="26EDA0B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八、宣传标语</w:t>
      </w:r>
    </w:p>
    <w:p w14:paraId="37594A72">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（一）健康水，引到家，</w:t>
      </w:r>
      <w:r>
        <w:rPr>
          <w:rFonts w:hint="eastAsia" w:ascii="仿宋_GB2312" w:hAnsi="仿宋_GB2312" w:eastAsia="仿宋_GB2312" w:cs="仿宋_GB2312"/>
          <w:sz w:val="32"/>
          <w:szCs w:val="32"/>
        </w:rPr>
        <w:t>农村也喝“放心茶”，健康生活笑哈哈！</w:t>
      </w:r>
    </w:p>
    <w:p w14:paraId="58A09A09">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自来水通村头，水垢烦恼全溜走，日子越过越顺溜！</w:t>
      </w:r>
    </w:p>
    <w:p w14:paraId="6A2B2373">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封存老井护水源，管网连家保平安，济源好水人人沾！</w:t>
      </w:r>
    </w:p>
    <w:p w14:paraId="303D506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财政补贴帮缴费，早用自来水早实惠，健康省钱不浪费！</w:t>
      </w:r>
    </w:p>
    <w:p w14:paraId="1CA3FE85">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从“有水喝”到“喝好水”，供水革命来领跑，幸福生活节节高！</w:t>
      </w:r>
    </w:p>
    <w:p w14:paraId="11A4545E">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智慧水表进农家，精准计量不掺假，明明白白把钱花！</w:t>
      </w:r>
    </w:p>
    <w:p w14:paraId="49581DF4">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党员带头接好水，村民跟上不后退，和美乡村一起绘！</w:t>
      </w:r>
    </w:p>
    <w:p w14:paraId="44B21EEE">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护水就是护家园，少采地下水，多留清泉给明天！</w:t>
      </w:r>
    </w:p>
    <w:p w14:paraId="5291E9C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（九）9</w:t>
      </w:r>
      <w:r>
        <w:rPr>
          <w:rFonts w:hint="eastAsia" w:ascii="仿宋_GB2312" w:hAnsi="仿宋_GB2312" w:eastAsia="仿宋_GB2312" w:cs="仿宋_GB2312"/>
          <w:sz w:val="32"/>
          <w:szCs w:val="32"/>
        </w:rPr>
        <w:t>月底前签合同，60天水费全免除，惠民政策别耽误！</w:t>
      </w:r>
    </w:p>
    <w:p w14:paraId="7A49EF16">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自来水冲菜做饭香，健康身体少遭殃，全家老少都安康！</w:t>
      </w:r>
    </w:p>
    <w:p w14:paraId="1B9E620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供水管网连万家，生态保护靠大家，水润济源美如画！</w:t>
      </w:r>
    </w:p>
    <w:p w14:paraId="28512918">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五保户、监测户，政府补贴来帮助，免费用水有温度！</w:t>
      </w:r>
    </w:p>
    <w:p w14:paraId="4AC1CCB3">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rPr>
        <w:t>示范村里看变化，自来水入户顶呱呱，咱村跟上别落下！</w:t>
      </w:r>
    </w:p>
    <w:p w14:paraId="4A61B1E9">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（十四）生活</w:t>
      </w:r>
      <w:r>
        <w:rPr>
          <w:rFonts w:hint="eastAsia" w:ascii="仿宋_GB2312" w:hAnsi="仿宋_GB2312" w:eastAsia="仿宋_GB2312" w:cs="仿宋_GB2312"/>
          <w:sz w:val="32"/>
          <w:szCs w:val="32"/>
        </w:rPr>
        <w:t>用水换地表，农业灌溉有保障，循环发展效益好！</w:t>
      </w:r>
    </w:p>
    <w:p w14:paraId="028A17E2">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（十五）</w:t>
      </w:r>
      <w:r>
        <w:rPr>
          <w:rFonts w:hint="eastAsia" w:ascii="仿宋_GB2312" w:hAnsi="仿宋_GB2312" w:eastAsia="仿宋_GB2312" w:cs="仿宋_GB2312"/>
          <w:sz w:val="32"/>
          <w:szCs w:val="32"/>
        </w:rPr>
        <w:t>孩子课堂学护水，全家养成好习惯，节约用水代代传！</w:t>
      </w:r>
    </w:p>
    <w:sectPr>
      <w:footerReference r:id="rId3" w:type="default"/>
      <w:pgSz w:w="11905" w:h="16838"/>
      <w:pgMar w:top="1814" w:right="1531" w:bottom="1757" w:left="1531"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33AE6">
    <w:pPr>
      <w:pStyle w:val="5"/>
      <w:tabs>
        <w:tab w:val="clear" w:pos="4153"/>
      </w:tabs>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6DA4F">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36DA4F">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eastAsia="zh-CN"/>
                      </w:rPr>
                      <w:t>—</w:t>
                    </w:r>
                  </w:p>
                </w:txbxContent>
              </v:textbox>
            </v:shape>
          </w:pict>
        </mc:Fallback>
      </mc:AlternateContent>
    </w:r>
    <w:r>
      <w:rPr>
        <w:rFonts w:hint="eastAsia" w:ascii="仿宋_GB2312" w:hAnsi="仿宋_GB2312" w:eastAsia="仿宋_GB2312" w:cs="仿宋_GB2312"/>
        <w:sz w:val="32"/>
        <w:szCs w:val="32"/>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77A82C"/>
    <w:multiLevelType w:val="singleLevel"/>
    <w:tmpl w:val="F277A82C"/>
    <w:lvl w:ilvl="0" w:tentative="0">
      <w:start w:val="1"/>
      <w:numFmt w:val="chineseCounting"/>
      <w:suff w:val="nothing"/>
      <w:lvlText w:val="（%1）"/>
      <w:lvlJc w:val="left"/>
      <w:rPr>
        <w:rFonts w:hint="eastAsia"/>
      </w:rPr>
    </w:lvl>
  </w:abstractNum>
  <w:abstractNum w:abstractNumId="1">
    <w:nsid w:val="17BC2806"/>
    <w:multiLevelType w:val="singleLevel"/>
    <w:tmpl w:val="17BC2806"/>
    <w:lvl w:ilvl="0" w:tentative="0">
      <w:start w:val="4"/>
      <w:numFmt w:val="chineseCounting"/>
      <w:suff w:val="nothing"/>
      <w:lvlText w:val="%1、"/>
      <w:lvlJc w:val="left"/>
      <w:rPr>
        <w:rFonts w:hint="eastAsia"/>
      </w:rPr>
    </w:lvl>
  </w:abstractNum>
  <w:abstractNum w:abstractNumId="2">
    <w:nsid w:val="4A529A83"/>
    <w:multiLevelType w:val="singleLevel"/>
    <w:tmpl w:val="4A529A83"/>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B48CF"/>
    <w:rsid w:val="006652BB"/>
    <w:rsid w:val="00675481"/>
    <w:rsid w:val="00816543"/>
    <w:rsid w:val="00CE72AE"/>
    <w:rsid w:val="010B51AA"/>
    <w:rsid w:val="015E0632"/>
    <w:rsid w:val="018D5F3C"/>
    <w:rsid w:val="01CF16CD"/>
    <w:rsid w:val="01D2288C"/>
    <w:rsid w:val="02266105"/>
    <w:rsid w:val="02A93B2F"/>
    <w:rsid w:val="02D0730E"/>
    <w:rsid w:val="02F16E0B"/>
    <w:rsid w:val="04B61357"/>
    <w:rsid w:val="04D93268"/>
    <w:rsid w:val="050140F6"/>
    <w:rsid w:val="05237BC9"/>
    <w:rsid w:val="05487AB3"/>
    <w:rsid w:val="05B922DB"/>
    <w:rsid w:val="05EA2DDC"/>
    <w:rsid w:val="06DA075B"/>
    <w:rsid w:val="075C788D"/>
    <w:rsid w:val="0799143E"/>
    <w:rsid w:val="07B971AC"/>
    <w:rsid w:val="083B347B"/>
    <w:rsid w:val="083D3697"/>
    <w:rsid w:val="084005D5"/>
    <w:rsid w:val="087A1F0C"/>
    <w:rsid w:val="08B05BA2"/>
    <w:rsid w:val="08DF474E"/>
    <w:rsid w:val="09320D22"/>
    <w:rsid w:val="095011A8"/>
    <w:rsid w:val="0969226A"/>
    <w:rsid w:val="099F2B96"/>
    <w:rsid w:val="09DE4A06"/>
    <w:rsid w:val="0B0B161D"/>
    <w:rsid w:val="0B2621C1"/>
    <w:rsid w:val="0C574D5A"/>
    <w:rsid w:val="0CAF268A"/>
    <w:rsid w:val="0D442DD2"/>
    <w:rsid w:val="0DD71E98"/>
    <w:rsid w:val="0E522F78"/>
    <w:rsid w:val="0E6A2D0C"/>
    <w:rsid w:val="0E920377"/>
    <w:rsid w:val="0E9D4E90"/>
    <w:rsid w:val="0EBD715B"/>
    <w:rsid w:val="0EE57E6C"/>
    <w:rsid w:val="0F315FC5"/>
    <w:rsid w:val="105C6685"/>
    <w:rsid w:val="106763BF"/>
    <w:rsid w:val="11307020"/>
    <w:rsid w:val="115630D4"/>
    <w:rsid w:val="11CF305B"/>
    <w:rsid w:val="11F11988"/>
    <w:rsid w:val="12386C7D"/>
    <w:rsid w:val="13051255"/>
    <w:rsid w:val="13877EBC"/>
    <w:rsid w:val="14305E5E"/>
    <w:rsid w:val="156D4E90"/>
    <w:rsid w:val="15BD5E17"/>
    <w:rsid w:val="15D867AD"/>
    <w:rsid w:val="15F333DA"/>
    <w:rsid w:val="172F4AF3"/>
    <w:rsid w:val="1767428D"/>
    <w:rsid w:val="17D9A1FD"/>
    <w:rsid w:val="17E458DD"/>
    <w:rsid w:val="189C1D14"/>
    <w:rsid w:val="18E97429"/>
    <w:rsid w:val="193416F6"/>
    <w:rsid w:val="196F567B"/>
    <w:rsid w:val="198B6927"/>
    <w:rsid w:val="1A187AC0"/>
    <w:rsid w:val="1A8202E0"/>
    <w:rsid w:val="1B46065D"/>
    <w:rsid w:val="1C940F54"/>
    <w:rsid w:val="1D84721B"/>
    <w:rsid w:val="1DB55626"/>
    <w:rsid w:val="1E320A25"/>
    <w:rsid w:val="1ED61037"/>
    <w:rsid w:val="20085EE1"/>
    <w:rsid w:val="20447506"/>
    <w:rsid w:val="20BB3040"/>
    <w:rsid w:val="216A4C4B"/>
    <w:rsid w:val="21CA5B44"/>
    <w:rsid w:val="22230DB0"/>
    <w:rsid w:val="22873A35"/>
    <w:rsid w:val="231D7EF5"/>
    <w:rsid w:val="233B65CE"/>
    <w:rsid w:val="248605A3"/>
    <w:rsid w:val="24F66C50"/>
    <w:rsid w:val="25056E93"/>
    <w:rsid w:val="25D32778"/>
    <w:rsid w:val="25D339E8"/>
    <w:rsid w:val="265E4AAD"/>
    <w:rsid w:val="267D55B1"/>
    <w:rsid w:val="26E03714"/>
    <w:rsid w:val="26E2748C"/>
    <w:rsid w:val="27856B12"/>
    <w:rsid w:val="27BD1CA7"/>
    <w:rsid w:val="27E74B82"/>
    <w:rsid w:val="27EE6249"/>
    <w:rsid w:val="29453D02"/>
    <w:rsid w:val="29C94933"/>
    <w:rsid w:val="2A0E0598"/>
    <w:rsid w:val="2BB313F7"/>
    <w:rsid w:val="2D3E46B6"/>
    <w:rsid w:val="2DCA0C7A"/>
    <w:rsid w:val="2E355506"/>
    <w:rsid w:val="2FC71915"/>
    <w:rsid w:val="315C608D"/>
    <w:rsid w:val="31660CB9"/>
    <w:rsid w:val="319D067B"/>
    <w:rsid w:val="31D976DD"/>
    <w:rsid w:val="32805DAB"/>
    <w:rsid w:val="328761F9"/>
    <w:rsid w:val="339F2F73"/>
    <w:rsid w:val="33D62126"/>
    <w:rsid w:val="347B0F20"/>
    <w:rsid w:val="34FA1E45"/>
    <w:rsid w:val="350B22A4"/>
    <w:rsid w:val="35D6292F"/>
    <w:rsid w:val="364F61C0"/>
    <w:rsid w:val="36C44995"/>
    <w:rsid w:val="36D30893"/>
    <w:rsid w:val="36FF3E66"/>
    <w:rsid w:val="371BE495"/>
    <w:rsid w:val="376BAEE4"/>
    <w:rsid w:val="37AB1B1C"/>
    <w:rsid w:val="386121DB"/>
    <w:rsid w:val="38AA5930"/>
    <w:rsid w:val="38F034D6"/>
    <w:rsid w:val="39355B41"/>
    <w:rsid w:val="39D00EDB"/>
    <w:rsid w:val="39DB6221"/>
    <w:rsid w:val="3AA7481D"/>
    <w:rsid w:val="3B854432"/>
    <w:rsid w:val="3B985F13"/>
    <w:rsid w:val="3C297293"/>
    <w:rsid w:val="3C850B8E"/>
    <w:rsid w:val="3CF96D83"/>
    <w:rsid w:val="3D2E75DB"/>
    <w:rsid w:val="3D6A38DF"/>
    <w:rsid w:val="3DAF5796"/>
    <w:rsid w:val="3DD5344F"/>
    <w:rsid w:val="3DDE3E9A"/>
    <w:rsid w:val="3DEC63E4"/>
    <w:rsid w:val="3E6447D3"/>
    <w:rsid w:val="3EB13647"/>
    <w:rsid w:val="3ED83466"/>
    <w:rsid w:val="3F155CAF"/>
    <w:rsid w:val="3FDD3FB5"/>
    <w:rsid w:val="40490124"/>
    <w:rsid w:val="414D23D2"/>
    <w:rsid w:val="416E7E42"/>
    <w:rsid w:val="419C4A12"/>
    <w:rsid w:val="41B05370"/>
    <w:rsid w:val="41D34149"/>
    <w:rsid w:val="42360234"/>
    <w:rsid w:val="428401CE"/>
    <w:rsid w:val="42C121F4"/>
    <w:rsid w:val="42C910F7"/>
    <w:rsid w:val="42ED2FE9"/>
    <w:rsid w:val="431E13F4"/>
    <w:rsid w:val="44020D16"/>
    <w:rsid w:val="45EC3A2B"/>
    <w:rsid w:val="466C06C8"/>
    <w:rsid w:val="47194DF1"/>
    <w:rsid w:val="472845CD"/>
    <w:rsid w:val="487469E2"/>
    <w:rsid w:val="489B7043"/>
    <w:rsid w:val="49E92AF7"/>
    <w:rsid w:val="4A3B288C"/>
    <w:rsid w:val="4AD6661E"/>
    <w:rsid w:val="4B4946BC"/>
    <w:rsid w:val="4B49547C"/>
    <w:rsid w:val="4B75001F"/>
    <w:rsid w:val="4BDF29A1"/>
    <w:rsid w:val="4C3C0B3D"/>
    <w:rsid w:val="4D2B20D6"/>
    <w:rsid w:val="4D4D25E8"/>
    <w:rsid w:val="4E473EF5"/>
    <w:rsid w:val="4E5E006E"/>
    <w:rsid w:val="4EB66985"/>
    <w:rsid w:val="4EB96475"/>
    <w:rsid w:val="4F3B1580"/>
    <w:rsid w:val="50AD3DB7"/>
    <w:rsid w:val="50D77086"/>
    <w:rsid w:val="512F2A1E"/>
    <w:rsid w:val="51E976CA"/>
    <w:rsid w:val="52176253"/>
    <w:rsid w:val="5301772E"/>
    <w:rsid w:val="53095C1D"/>
    <w:rsid w:val="537E24F5"/>
    <w:rsid w:val="53D77AC9"/>
    <w:rsid w:val="55006BAB"/>
    <w:rsid w:val="55E95892"/>
    <w:rsid w:val="56C137C7"/>
    <w:rsid w:val="570A3D11"/>
    <w:rsid w:val="578D66F1"/>
    <w:rsid w:val="57C2283E"/>
    <w:rsid w:val="58855598"/>
    <w:rsid w:val="595E0345"/>
    <w:rsid w:val="59907DCD"/>
    <w:rsid w:val="5A5A4FB0"/>
    <w:rsid w:val="5ACB7C5C"/>
    <w:rsid w:val="5B70435F"/>
    <w:rsid w:val="5C274DA2"/>
    <w:rsid w:val="5C381321"/>
    <w:rsid w:val="5C447CC6"/>
    <w:rsid w:val="5C471564"/>
    <w:rsid w:val="5C7C5DCC"/>
    <w:rsid w:val="5D6879E4"/>
    <w:rsid w:val="5D7510A9"/>
    <w:rsid w:val="5DC170F4"/>
    <w:rsid w:val="5E1C432A"/>
    <w:rsid w:val="5E337FF2"/>
    <w:rsid w:val="5F1A6ABC"/>
    <w:rsid w:val="5F5D2E4C"/>
    <w:rsid w:val="5F884A09"/>
    <w:rsid w:val="5FD628B4"/>
    <w:rsid w:val="5FEB4543"/>
    <w:rsid w:val="5FFA7836"/>
    <w:rsid w:val="6040150D"/>
    <w:rsid w:val="60B13450"/>
    <w:rsid w:val="60CA6959"/>
    <w:rsid w:val="61497B2C"/>
    <w:rsid w:val="618E753B"/>
    <w:rsid w:val="61E11B13"/>
    <w:rsid w:val="61E514C2"/>
    <w:rsid w:val="621655CE"/>
    <w:rsid w:val="646107A2"/>
    <w:rsid w:val="65242442"/>
    <w:rsid w:val="65385EEE"/>
    <w:rsid w:val="65AD11A5"/>
    <w:rsid w:val="660E0A85"/>
    <w:rsid w:val="663B3B23"/>
    <w:rsid w:val="66A7157D"/>
    <w:rsid w:val="67073DC9"/>
    <w:rsid w:val="6751773B"/>
    <w:rsid w:val="678A67A9"/>
    <w:rsid w:val="679D64DC"/>
    <w:rsid w:val="67F81964"/>
    <w:rsid w:val="68182006"/>
    <w:rsid w:val="68AF4719"/>
    <w:rsid w:val="68C83A2C"/>
    <w:rsid w:val="69DE57BA"/>
    <w:rsid w:val="6A8606FC"/>
    <w:rsid w:val="6B4C3BFA"/>
    <w:rsid w:val="6B683B8E"/>
    <w:rsid w:val="6BC55EC2"/>
    <w:rsid w:val="6BCB6A7F"/>
    <w:rsid w:val="6C0905E4"/>
    <w:rsid w:val="6C9D0D2C"/>
    <w:rsid w:val="6CAC345E"/>
    <w:rsid w:val="6CB71DEE"/>
    <w:rsid w:val="6CDB1F80"/>
    <w:rsid w:val="6D3451EC"/>
    <w:rsid w:val="6D45389E"/>
    <w:rsid w:val="6D923547"/>
    <w:rsid w:val="6DB70274"/>
    <w:rsid w:val="6DF175E7"/>
    <w:rsid w:val="6E687CEA"/>
    <w:rsid w:val="6F1E43A6"/>
    <w:rsid w:val="6F717E01"/>
    <w:rsid w:val="6FB52EAC"/>
    <w:rsid w:val="70B12FF8"/>
    <w:rsid w:val="70B825D8"/>
    <w:rsid w:val="71E371E1"/>
    <w:rsid w:val="720F447A"/>
    <w:rsid w:val="7228401F"/>
    <w:rsid w:val="723F4D5F"/>
    <w:rsid w:val="73770529"/>
    <w:rsid w:val="742C0F19"/>
    <w:rsid w:val="74677C6E"/>
    <w:rsid w:val="7526D83E"/>
    <w:rsid w:val="7557416E"/>
    <w:rsid w:val="75640639"/>
    <w:rsid w:val="756A1454"/>
    <w:rsid w:val="75D21A46"/>
    <w:rsid w:val="75EB2B08"/>
    <w:rsid w:val="75F145C2"/>
    <w:rsid w:val="75FF94DA"/>
    <w:rsid w:val="76377AFB"/>
    <w:rsid w:val="76BB072D"/>
    <w:rsid w:val="76C92E49"/>
    <w:rsid w:val="76E23F0B"/>
    <w:rsid w:val="7720462A"/>
    <w:rsid w:val="77332656"/>
    <w:rsid w:val="773D3837"/>
    <w:rsid w:val="77F02658"/>
    <w:rsid w:val="78C930B6"/>
    <w:rsid w:val="79A42763"/>
    <w:rsid w:val="7AAFEB6D"/>
    <w:rsid w:val="7C2B6FA4"/>
    <w:rsid w:val="7C3945CD"/>
    <w:rsid w:val="7D3B6123"/>
    <w:rsid w:val="7D871368"/>
    <w:rsid w:val="7E3E411D"/>
    <w:rsid w:val="7E525E1A"/>
    <w:rsid w:val="7E8E6727"/>
    <w:rsid w:val="7FEB2083"/>
    <w:rsid w:val="B1EFA358"/>
    <w:rsid w:val="BFEFAAB1"/>
    <w:rsid w:val="DE3F4475"/>
    <w:rsid w:val="F6F5359D"/>
    <w:rsid w:val="F77FDB1F"/>
    <w:rsid w:val="F9F1768B"/>
    <w:rsid w:val="FBAF9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7326</Words>
  <Characters>7547</Characters>
  <Lines>0</Lines>
  <Paragraphs>0</Paragraphs>
  <TotalTime>20</TotalTime>
  <ScaleCrop>false</ScaleCrop>
  <LinksUpToDate>false</LinksUpToDate>
  <CharactersWithSpaces>7547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2025-08-02T01:36:00Z</dcterms:created>
  <dc:creator>Administrator</dc:creator>
  <cp:lastModifiedBy>暴躁小姐姐</cp:lastModifiedBy>
  <cp:lastPrinted>2025-08-24T02:17:00Z</cp:lastPrinted>
  <dcterms:modified xsi:type="dcterms:W3CDTF">2025-09-02T11:18:47Z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eyJoZGlkIjoiNDhmZTIzZjU5MGU5NTAzMDhmYjU5ODdiNjMwN2U5MTMiLCJ1c2VySWQiOiI0NjE0MzI3MjMifQ==</vt:lpwstr>
  </property>
  <property fmtid="{D5CDD505-2E9C-101B-9397-08002B2CF9AE}" pid="4" name="ICV">
    <vt:lpwstr>F5CF752046BA4580A98E239859373145_13</vt:lpwstr>
  </property>
</Properties>
</file>